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B032" w14:textId="15F9F6BF" w:rsidR="003C2E46" w:rsidRPr="004039D5" w:rsidRDefault="009D2A6F" w:rsidP="00A95994">
      <w:pPr>
        <w:pageBreakBefore/>
        <w:spacing w:before="120" w:after="120"/>
        <w:rPr>
          <w:b/>
          <w:color w:val="0A0A0A"/>
          <w:kern w:val="32"/>
        </w:rPr>
      </w:pPr>
      <w:r w:rsidRPr="004039D5">
        <w:rPr>
          <w:b/>
          <w:color w:val="0A0A0A"/>
          <w:kern w:val="32"/>
        </w:rPr>
        <w:t xml:space="preserve">Use this report to submit </w:t>
      </w:r>
      <w:r w:rsidR="00C72621">
        <w:rPr>
          <w:b/>
          <w:color w:val="0A0A0A"/>
          <w:kern w:val="32"/>
        </w:rPr>
        <w:t xml:space="preserve">information to the Drexel IRB </w:t>
      </w:r>
      <w:r w:rsidRPr="004039D5">
        <w:rPr>
          <w:b/>
          <w:color w:val="0A0A0A"/>
          <w:kern w:val="32"/>
        </w:rPr>
        <w:t>which</w:t>
      </w:r>
      <w:r w:rsidR="00F06EA1" w:rsidRPr="004039D5">
        <w:rPr>
          <w:b/>
          <w:color w:val="0A0A0A"/>
          <w:kern w:val="32"/>
        </w:rPr>
        <w:t xml:space="preserve"> fall</w:t>
      </w:r>
      <w:r w:rsidRPr="004039D5">
        <w:rPr>
          <w:b/>
          <w:color w:val="0A0A0A"/>
          <w:kern w:val="32"/>
        </w:rPr>
        <w:t>s</w:t>
      </w:r>
      <w:r w:rsidR="00F06EA1" w:rsidRPr="004039D5">
        <w:rPr>
          <w:b/>
          <w:color w:val="0A0A0A"/>
          <w:kern w:val="32"/>
        </w:rPr>
        <w:t xml:space="preserve"> into one or more of the following c</w:t>
      </w:r>
      <w:r w:rsidR="00C72621">
        <w:rPr>
          <w:b/>
          <w:color w:val="0A0A0A"/>
          <w:kern w:val="32"/>
        </w:rPr>
        <w:t>ategories.</w:t>
      </w:r>
      <w:r w:rsidR="00F02D36">
        <w:rPr>
          <w:b/>
          <w:color w:val="0A0A0A"/>
          <w:kern w:val="32"/>
        </w:rPr>
        <w:t xml:space="preserve"> </w:t>
      </w:r>
      <w:r w:rsidR="00C72621">
        <w:rPr>
          <w:b/>
          <w:color w:val="0A0A0A"/>
          <w:kern w:val="32"/>
        </w:rPr>
        <w:t xml:space="preserve">Submission must be made within </w:t>
      </w:r>
      <w:r w:rsidR="003C2E46" w:rsidRPr="004039D5">
        <w:rPr>
          <w:b/>
          <w:color w:val="0A0A0A"/>
          <w:kern w:val="32"/>
        </w:rPr>
        <w:t xml:space="preserve">5 business days from the date of awareness. </w:t>
      </w:r>
      <w:r w:rsidR="00F02D36">
        <w:rPr>
          <w:b/>
          <w:color w:val="0A0A0A"/>
          <w:kern w:val="32"/>
        </w:rPr>
        <w:t xml:space="preserve">When </w:t>
      </w:r>
      <w:r w:rsidR="003C0A45">
        <w:rPr>
          <w:b/>
          <w:color w:val="0A0A0A"/>
          <w:kern w:val="32"/>
        </w:rPr>
        <w:t xml:space="preserve">the </w:t>
      </w:r>
      <w:r w:rsidR="00F02D36">
        <w:rPr>
          <w:b/>
          <w:color w:val="0A0A0A"/>
          <w:kern w:val="32"/>
        </w:rPr>
        <w:t xml:space="preserve">Drexel IRB relies on an external IRB, reporting requirements </w:t>
      </w:r>
      <w:r w:rsidR="003C0A45">
        <w:rPr>
          <w:b/>
          <w:color w:val="0A0A0A"/>
          <w:kern w:val="32"/>
        </w:rPr>
        <w:t xml:space="preserve">for </w:t>
      </w:r>
      <w:r w:rsidR="00F02D36">
        <w:rPr>
          <w:b/>
          <w:color w:val="0A0A0A"/>
          <w:kern w:val="32"/>
        </w:rPr>
        <w:t>the Drexel IRB are described in the terms of the Reliance Agreement.</w:t>
      </w:r>
      <w:r w:rsidR="00C85C47">
        <w:rPr>
          <w:b/>
          <w:color w:val="0A0A0A"/>
          <w:kern w:val="32"/>
        </w:rPr>
        <w:t xml:space="preserve"> </w:t>
      </w:r>
      <w:r w:rsidR="003C2E46" w:rsidRPr="004039D5">
        <w:rPr>
          <w:b/>
          <w:color w:val="0A0A0A"/>
          <w:kern w:val="32"/>
        </w:rPr>
        <w:t xml:space="preserve">For urgent issues contact the IRB/HRPP directly prior to submitting this report. </w:t>
      </w:r>
      <w:r w:rsidR="003C0A45">
        <w:rPr>
          <w:b/>
          <w:color w:val="0A0A0A"/>
          <w:kern w:val="32"/>
        </w:rPr>
        <w:t>This</w:t>
      </w:r>
      <w:r w:rsidR="00BF7B27" w:rsidRPr="004039D5">
        <w:rPr>
          <w:b/>
          <w:color w:val="0A0A0A"/>
          <w:kern w:val="32"/>
        </w:rPr>
        <w:t xml:space="preserve"> form must be completed</w:t>
      </w:r>
      <w:r w:rsidR="00F30B93" w:rsidRPr="004039D5">
        <w:rPr>
          <w:b/>
          <w:color w:val="0A0A0A"/>
          <w:kern w:val="32"/>
        </w:rPr>
        <w:t xml:space="preserve"> and signed by the Princip</w:t>
      </w:r>
      <w:r w:rsidR="00FA73D4" w:rsidRPr="004039D5">
        <w:rPr>
          <w:b/>
          <w:color w:val="0A0A0A"/>
          <w:kern w:val="32"/>
        </w:rPr>
        <w:t>al</w:t>
      </w:r>
      <w:r w:rsidR="00F30B93" w:rsidRPr="004039D5">
        <w:rPr>
          <w:b/>
          <w:color w:val="0A0A0A"/>
          <w:kern w:val="32"/>
        </w:rPr>
        <w:t xml:space="preserve"> Investigator for the research.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4068"/>
        <w:gridCol w:w="1151"/>
        <w:gridCol w:w="2179"/>
        <w:gridCol w:w="3625"/>
      </w:tblGrid>
      <w:tr w:rsidR="003C2E46" w:rsidRPr="004039D5" w14:paraId="3BDE5874" w14:textId="77777777" w:rsidTr="1635D51A">
        <w:trPr>
          <w:trHeight w:hRule="exact" w:val="360"/>
        </w:trPr>
        <w:tc>
          <w:tcPr>
            <w:tcW w:w="4075" w:type="dxa"/>
            <w:gridSpan w:val="2"/>
            <w:vAlign w:val="center"/>
          </w:tcPr>
          <w:p w14:paraId="79472D5A" w14:textId="77777777" w:rsidR="003C2E46" w:rsidRPr="004039D5" w:rsidRDefault="003C2E46" w:rsidP="00C350AC">
            <w:pPr>
              <w:jc w:val="right"/>
              <w:rPr>
                <w:b/>
                <w:sz w:val="22"/>
                <w:szCs w:val="22"/>
              </w:rPr>
            </w:pPr>
            <w:r w:rsidRPr="004039D5">
              <w:rPr>
                <w:b/>
                <w:sz w:val="22"/>
                <w:szCs w:val="22"/>
              </w:rPr>
              <w:t>IRB Number:</w:t>
            </w:r>
          </w:p>
        </w:tc>
        <w:tc>
          <w:tcPr>
            <w:tcW w:w="6955" w:type="dxa"/>
            <w:gridSpan w:val="3"/>
            <w:vAlign w:val="center"/>
          </w:tcPr>
          <w:p w14:paraId="3AA3E03D" w14:textId="77777777" w:rsidR="003C2E46" w:rsidRPr="004039D5" w:rsidRDefault="003C2E46" w:rsidP="00C350AC">
            <w:pPr>
              <w:rPr>
                <w:sz w:val="22"/>
                <w:szCs w:val="22"/>
              </w:rPr>
            </w:pPr>
            <w:r w:rsidRPr="004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9D5">
              <w:rPr>
                <w:sz w:val="22"/>
                <w:szCs w:val="22"/>
              </w:rPr>
              <w:instrText xml:space="preserve"> FORMTEXT </w:instrText>
            </w:r>
            <w:r w:rsidRPr="004039D5">
              <w:rPr>
                <w:sz w:val="22"/>
                <w:szCs w:val="22"/>
              </w:rPr>
            </w:r>
            <w:r w:rsidRPr="004039D5">
              <w:rPr>
                <w:sz w:val="22"/>
                <w:szCs w:val="22"/>
              </w:rPr>
              <w:fldChar w:fldCharType="separate"/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sz w:val="22"/>
                <w:szCs w:val="22"/>
              </w:rPr>
              <w:fldChar w:fldCharType="end"/>
            </w:r>
          </w:p>
        </w:tc>
      </w:tr>
      <w:tr w:rsidR="003C2E46" w:rsidRPr="004039D5" w14:paraId="40E5E298" w14:textId="77777777" w:rsidTr="1635D51A">
        <w:trPr>
          <w:trHeight w:hRule="exact" w:val="360"/>
        </w:trPr>
        <w:tc>
          <w:tcPr>
            <w:tcW w:w="4075" w:type="dxa"/>
            <w:gridSpan w:val="2"/>
            <w:vAlign w:val="center"/>
          </w:tcPr>
          <w:p w14:paraId="5BF4413E" w14:textId="77777777" w:rsidR="003C2E46" w:rsidRPr="004039D5" w:rsidRDefault="003C2E46" w:rsidP="00C350AC">
            <w:pPr>
              <w:jc w:val="right"/>
              <w:rPr>
                <w:b/>
                <w:sz w:val="22"/>
                <w:szCs w:val="22"/>
              </w:rPr>
            </w:pPr>
            <w:r w:rsidRPr="004039D5">
              <w:rPr>
                <w:b/>
                <w:sz w:val="22"/>
                <w:szCs w:val="22"/>
              </w:rPr>
              <w:t>Protocol Name:</w:t>
            </w:r>
          </w:p>
        </w:tc>
        <w:tc>
          <w:tcPr>
            <w:tcW w:w="6955" w:type="dxa"/>
            <w:gridSpan w:val="3"/>
            <w:vAlign w:val="center"/>
          </w:tcPr>
          <w:p w14:paraId="4477BEF7" w14:textId="77777777" w:rsidR="003C2E46" w:rsidRPr="004039D5" w:rsidRDefault="003C2E46" w:rsidP="00C350AC">
            <w:pPr>
              <w:rPr>
                <w:sz w:val="22"/>
                <w:szCs w:val="22"/>
              </w:rPr>
            </w:pPr>
            <w:r w:rsidRPr="004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9D5">
              <w:rPr>
                <w:sz w:val="22"/>
                <w:szCs w:val="22"/>
              </w:rPr>
              <w:instrText xml:space="preserve"> FORMTEXT </w:instrText>
            </w:r>
            <w:r w:rsidRPr="004039D5">
              <w:rPr>
                <w:sz w:val="22"/>
                <w:szCs w:val="22"/>
              </w:rPr>
            </w:r>
            <w:r w:rsidRPr="004039D5">
              <w:rPr>
                <w:sz w:val="22"/>
                <w:szCs w:val="22"/>
              </w:rPr>
              <w:fldChar w:fldCharType="separate"/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sz w:val="22"/>
                <w:szCs w:val="22"/>
              </w:rPr>
              <w:fldChar w:fldCharType="end"/>
            </w:r>
          </w:p>
        </w:tc>
      </w:tr>
      <w:tr w:rsidR="003C2E46" w:rsidRPr="004039D5" w14:paraId="72EAAAD0" w14:textId="77777777" w:rsidTr="1635D51A">
        <w:trPr>
          <w:trHeight w:hRule="exact" w:val="360"/>
        </w:trPr>
        <w:tc>
          <w:tcPr>
            <w:tcW w:w="4075" w:type="dxa"/>
            <w:gridSpan w:val="2"/>
            <w:vAlign w:val="center"/>
          </w:tcPr>
          <w:p w14:paraId="4E32CB64" w14:textId="77777777" w:rsidR="003C2E46" w:rsidRPr="004039D5" w:rsidRDefault="003C2E46" w:rsidP="00C350AC">
            <w:pPr>
              <w:jc w:val="right"/>
              <w:rPr>
                <w:b/>
                <w:sz w:val="22"/>
                <w:szCs w:val="22"/>
              </w:rPr>
            </w:pPr>
            <w:r w:rsidRPr="004039D5">
              <w:rPr>
                <w:b/>
                <w:sz w:val="22"/>
                <w:szCs w:val="22"/>
              </w:rPr>
              <w:t>Investigator:</w:t>
            </w:r>
          </w:p>
        </w:tc>
        <w:tc>
          <w:tcPr>
            <w:tcW w:w="6955" w:type="dxa"/>
            <w:gridSpan w:val="3"/>
            <w:vAlign w:val="center"/>
          </w:tcPr>
          <w:p w14:paraId="0DB1A3EE" w14:textId="77777777" w:rsidR="003C2E46" w:rsidRPr="004039D5" w:rsidRDefault="003C2E46" w:rsidP="00C350AC">
            <w:pPr>
              <w:rPr>
                <w:sz w:val="22"/>
                <w:szCs w:val="22"/>
              </w:rPr>
            </w:pPr>
            <w:r w:rsidRPr="004039D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9D5">
              <w:rPr>
                <w:sz w:val="22"/>
                <w:szCs w:val="22"/>
              </w:rPr>
              <w:instrText xml:space="preserve"> FORMTEXT </w:instrText>
            </w:r>
            <w:r w:rsidRPr="004039D5">
              <w:rPr>
                <w:sz w:val="22"/>
                <w:szCs w:val="22"/>
              </w:rPr>
            </w:r>
            <w:r w:rsidRPr="004039D5">
              <w:rPr>
                <w:sz w:val="22"/>
                <w:szCs w:val="22"/>
              </w:rPr>
              <w:fldChar w:fldCharType="separate"/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sz w:val="22"/>
                <w:szCs w:val="22"/>
              </w:rPr>
              <w:fldChar w:fldCharType="end"/>
            </w:r>
          </w:p>
        </w:tc>
      </w:tr>
      <w:tr w:rsidR="003C2E46" w:rsidRPr="004039D5" w14:paraId="1DFEDF3D" w14:textId="77777777" w:rsidTr="1635D51A">
        <w:trPr>
          <w:trHeight w:hRule="exact" w:val="360"/>
        </w:trPr>
        <w:tc>
          <w:tcPr>
            <w:tcW w:w="4075" w:type="dxa"/>
            <w:gridSpan w:val="2"/>
            <w:tcBorders>
              <w:bottom w:val="single" w:sz="4" w:space="0" w:color="auto"/>
            </w:tcBorders>
            <w:vAlign w:val="center"/>
          </w:tcPr>
          <w:p w14:paraId="2FA7E719" w14:textId="77777777" w:rsidR="003C2E46" w:rsidRPr="004039D5" w:rsidRDefault="003C2E46" w:rsidP="00C350AC">
            <w:pPr>
              <w:jc w:val="right"/>
              <w:rPr>
                <w:b/>
                <w:sz w:val="22"/>
                <w:szCs w:val="22"/>
              </w:rPr>
            </w:pPr>
            <w:r w:rsidRPr="004039D5">
              <w:rPr>
                <w:b/>
                <w:sz w:val="22"/>
                <w:szCs w:val="22"/>
              </w:rPr>
              <w:t>Primary Contact: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</w:tcBorders>
            <w:vAlign w:val="center"/>
          </w:tcPr>
          <w:p w14:paraId="57597589" w14:textId="77777777" w:rsidR="003C2E46" w:rsidRPr="004039D5" w:rsidRDefault="003C2E46" w:rsidP="00C350AC">
            <w:pPr>
              <w:rPr>
                <w:sz w:val="22"/>
                <w:szCs w:val="22"/>
              </w:rPr>
            </w:pPr>
            <w:r w:rsidRPr="004039D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9D5">
              <w:rPr>
                <w:sz w:val="22"/>
                <w:szCs w:val="22"/>
              </w:rPr>
              <w:instrText xml:space="preserve"> FORMTEXT </w:instrText>
            </w:r>
            <w:r w:rsidRPr="004039D5">
              <w:rPr>
                <w:sz w:val="22"/>
                <w:szCs w:val="22"/>
              </w:rPr>
            </w:r>
            <w:r w:rsidRPr="004039D5">
              <w:rPr>
                <w:sz w:val="22"/>
                <w:szCs w:val="22"/>
              </w:rPr>
              <w:fldChar w:fldCharType="separate"/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sz w:val="22"/>
                <w:szCs w:val="22"/>
              </w:rPr>
              <w:fldChar w:fldCharType="end"/>
            </w:r>
          </w:p>
        </w:tc>
      </w:tr>
      <w:tr w:rsidR="003C2E46" w:rsidRPr="004039D5" w14:paraId="0F5B6F87" w14:textId="77777777" w:rsidTr="1635D51A">
        <w:trPr>
          <w:trHeight w:hRule="exact" w:val="360"/>
        </w:trPr>
        <w:tc>
          <w:tcPr>
            <w:tcW w:w="4075" w:type="dxa"/>
            <w:gridSpan w:val="2"/>
            <w:tcBorders>
              <w:bottom w:val="single" w:sz="4" w:space="0" w:color="auto"/>
            </w:tcBorders>
            <w:vAlign w:val="center"/>
          </w:tcPr>
          <w:p w14:paraId="55C6F22A" w14:textId="77777777" w:rsidR="003C2E46" w:rsidRPr="004039D5" w:rsidRDefault="003C2E46" w:rsidP="00C350AC">
            <w:pPr>
              <w:jc w:val="right"/>
              <w:rPr>
                <w:b/>
                <w:sz w:val="22"/>
                <w:szCs w:val="22"/>
              </w:rPr>
            </w:pPr>
            <w:r w:rsidRPr="004039D5">
              <w:rPr>
                <w:b/>
                <w:sz w:val="22"/>
                <w:szCs w:val="22"/>
              </w:rPr>
              <w:t>Person completing form: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</w:tcBorders>
            <w:vAlign w:val="center"/>
          </w:tcPr>
          <w:p w14:paraId="4C450847" w14:textId="77777777" w:rsidR="003C2E46" w:rsidRPr="004039D5" w:rsidRDefault="003C2E46" w:rsidP="00C350AC">
            <w:pPr>
              <w:rPr>
                <w:sz w:val="22"/>
                <w:szCs w:val="22"/>
              </w:rPr>
            </w:pPr>
            <w:r w:rsidRPr="004039D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9D5">
              <w:rPr>
                <w:sz w:val="22"/>
                <w:szCs w:val="22"/>
              </w:rPr>
              <w:instrText xml:space="preserve"> FORMTEXT </w:instrText>
            </w:r>
            <w:r w:rsidRPr="004039D5">
              <w:rPr>
                <w:sz w:val="22"/>
                <w:szCs w:val="22"/>
              </w:rPr>
            </w:r>
            <w:r w:rsidRPr="004039D5">
              <w:rPr>
                <w:sz w:val="22"/>
                <w:szCs w:val="22"/>
              </w:rPr>
              <w:fldChar w:fldCharType="separate"/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sz w:val="22"/>
                <w:szCs w:val="22"/>
              </w:rPr>
              <w:fldChar w:fldCharType="end"/>
            </w:r>
          </w:p>
        </w:tc>
      </w:tr>
      <w:tr w:rsidR="003C2E46" w:rsidRPr="004039D5" w14:paraId="5E103D6A" w14:textId="77777777" w:rsidTr="1635D51A">
        <w:trPr>
          <w:trHeight w:hRule="exact" w:val="360"/>
        </w:trPr>
        <w:tc>
          <w:tcPr>
            <w:tcW w:w="4075" w:type="dxa"/>
            <w:gridSpan w:val="2"/>
            <w:tcBorders>
              <w:bottom w:val="single" w:sz="4" w:space="0" w:color="auto"/>
            </w:tcBorders>
            <w:vAlign w:val="center"/>
          </w:tcPr>
          <w:p w14:paraId="0EF8CE3F" w14:textId="1D13CB05" w:rsidR="003C2E46" w:rsidRPr="004039D5" w:rsidRDefault="003C2E46" w:rsidP="004538A9">
            <w:pPr>
              <w:rPr>
                <w:b/>
                <w:sz w:val="20"/>
                <w:szCs w:val="20"/>
              </w:rPr>
            </w:pPr>
            <w:r w:rsidRPr="004538A9">
              <w:rPr>
                <w:b/>
                <w:sz w:val="22"/>
                <w:szCs w:val="22"/>
              </w:rPr>
              <w:t>Date</w:t>
            </w:r>
            <w:r w:rsidR="00BF7B27" w:rsidRPr="004538A9">
              <w:rPr>
                <w:b/>
                <w:sz w:val="22"/>
                <w:szCs w:val="22"/>
              </w:rPr>
              <w:t xml:space="preserve"> of </w:t>
            </w:r>
            <w:r w:rsidR="00D208E0" w:rsidRPr="004538A9">
              <w:rPr>
                <w:b/>
                <w:sz w:val="22"/>
                <w:szCs w:val="22"/>
              </w:rPr>
              <w:t xml:space="preserve">Awareness for </w:t>
            </w:r>
            <w:r w:rsidR="00A95994" w:rsidRPr="004538A9">
              <w:rPr>
                <w:b/>
                <w:sz w:val="22"/>
                <w:szCs w:val="22"/>
              </w:rPr>
              <w:t>Th</w:t>
            </w:r>
            <w:r w:rsidR="00D208E0" w:rsidRPr="004538A9">
              <w:rPr>
                <w:b/>
                <w:sz w:val="22"/>
                <w:szCs w:val="22"/>
              </w:rPr>
              <w:t xml:space="preserve">is </w:t>
            </w:r>
            <w:r w:rsidR="00A95994" w:rsidRPr="004538A9">
              <w:rPr>
                <w:b/>
                <w:sz w:val="22"/>
                <w:szCs w:val="22"/>
              </w:rPr>
              <w:t>I</w:t>
            </w:r>
            <w:r w:rsidR="00D208E0" w:rsidRPr="004538A9">
              <w:rPr>
                <w:b/>
                <w:sz w:val="22"/>
                <w:szCs w:val="22"/>
              </w:rPr>
              <w:t>nformation</w:t>
            </w:r>
            <w:r w:rsidR="00BF7B27" w:rsidRPr="004039D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</w:tcBorders>
            <w:vAlign w:val="center"/>
          </w:tcPr>
          <w:p w14:paraId="7A0CF497" w14:textId="7FF6EE1B" w:rsidR="003C2E46" w:rsidRPr="004039D5" w:rsidRDefault="216E0EC4" w:rsidP="1635D51A">
            <w:pPr>
              <w:rPr>
                <w:sz w:val="22"/>
                <w:szCs w:val="22"/>
              </w:rPr>
            </w:pPr>
            <w:r w:rsidRPr="1635D51A">
              <w:rPr>
                <w:sz w:val="22"/>
                <w:szCs w:val="22"/>
              </w:rPr>
              <w:t xml:space="preserve">     </w:t>
            </w:r>
          </w:p>
        </w:tc>
      </w:tr>
      <w:tr w:rsidR="003C2E46" w:rsidRPr="004039D5" w14:paraId="47E1AB8B" w14:textId="77777777" w:rsidTr="00C62D14">
        <w:trPr>
          <w:trHeight w:val="3968"/>
        </w:trPr>
        <w:tc>
          <w:tcPr>
            <w:tcW w:w="1103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EA1F6D1" w14:textId="4E1D86B8" w:rsidR="00192013" w:rsidRDefault="003C2E46" w:rsidP="00C350AC">
            <w:pPr>
              <w:rPr>
                <w:b/>
              </w:rPr>
            </w:pPr>
            <w:r w:rsidRPr="004538A9">
              <w:rPr>
                <w:b/>
                <w:u w:val="single"/>
              </w:rPr>
              <w:t>In th</w:t>
            </w:r>
            <w:r w:rsidR="00192013" w:rsidRPr="004538A9">
              <w:rPr>
                <w:b/>
                <w:u w:val="single"/>
              </w:rPr>
              <w:t>e</w:t>
            </w:r>
            <w:r w:rsidRPr="004538A9">
              <w:rPr>
                <w:b/>
                <w:u w:val="single"/>
              </w:rPr>
              <w:t xml:space="preserve"> opinion of the investigator</w:t>
            </w:r>
            <w:r w:rsidRPr="004039D5">
              <w:rPr>
                <w:b/>
              </w:rPr>
              <w:t xml:space="preserve"> does the information section</w:t>
            </w:r>
            <w:r w:rsidR="00192013" w:rsidRPr="004039D5">
              <w:rPr>
                <w:b/>
              </w:rPr>
              <w:t xml:space="preserve"> fit into one or more of the following categories</w:t>
            </w:r>
            <w:r w:rsidR="00D208E0" w:rsidRPr="004039D5">
              <w:rPr>
                <w:b/>
              </w:rPr>
              <w:t xml:space="preserve"> (c</w:t>
            </w:r>
            <w:r w:rsidR="00192013" w:rsidRPr="004039D5">
              <w:rPr>
                <w:b/>
              </w:rPr>
              <w:t>heck all that apply</w:t>
            </w:r>
            <w:r w:rsidR="00D208E0" w:rsidRPr="004039D5">
              <w:rPr>
                <w:b/>
              </w:rPr>
              <w:t>):</w:t>
            </w:r>
          </w:p>
          <w:p w14:paraId="5DC623E6" w14:textId="77777777" w:rsidR="00DC06F6" w:rsidRDefault="00DC06F6" w:rsidP="00C350AC">
            <w:pPr>
              <w:rPr>
                <w:b/>
              </w:rPr>
            </w:pPr>
          </w:p>
          <w:p w14:paraId="0A782259" w14:textId="01BECA4F" w:rsidR="003C2E46" w:rsidRPr="00B41A2A" w:rsidRDefault="00C0412B" w:rsidP="00C0412B">
            <w:pPr>
              <w:rPr>
                <w:b/>
              </w:rPr>
            </w:pPr>
            <w:r w:rsidRPr="004039D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D5">
              <w:rPr>
                <w:sz w:val="22"/>
                <w:szCs w:val="22"/>
              </w:rPr>
              <w:instrText xml:space="preserve"> FORMCHECKBOX </w:instrText>
            </w:r>
            <w:r w:rsidR="003D7D55">
              <w:rPr>
                <w:sz w:val="22"/>
                <w:szCs w:val="22"/>
              </w:rPr>
            </w:r>
            <w:r w:rsidR="003D7D55">
              <w:rPr>
                <w:sz w:val="22"/>
                <w:szCs w:val="22"/>
              </w:rPr>
              <w:fldChar w:fldCharType="separate"/>
            </w:r>
            <w:r w:rsidRPr="004039D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0412B"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F02D36" w:rsidRPr="00B41A2A">
              <w:rPr>
                <w:b/>
              </w:rPr>
              <w:t>New or increased risk</w:t>
            </w:r>
          </w:p>
          <w:p w14:paraId="429D1A00" w14:textId="2F7EB10F" w:rsidR="00F02D36" w:rsidRPr="00C0412B" w:rsidRDefault="00C0412B" w:rsidP="00C0412B">
            <w:pPr>
              <w:tabs>
                <w:tab w:val="left" w:pos="630"/>
              </w:tabs>
              <w:ind w:left="540" w:hanging="540"/>
              <w:contextualSpacing/>
              <w:rPr>
                <w:b/>
                <w:bCs/>
              </w:rPr>
            </w:pPr>
            <w:r w:rsidRPr="004039D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D5">
              <w:rPr>
                <w:sz w:val="22"/>
                <w:szCs w:val="22"/>
              </w:rPr>
              <w:instrText xml:space="preserve"> FORMCHECKBOX </w:instrText>
            </w:r>
            <w:r w:rsidR="003D7D55">
              <w:rPr>
                <w:sz w:val="22"/>
                <w:szCs w:val="22"/>
              </w:rPr>
            </w:r>
            <w:r w:rsidR="003D7D55">
              <w:rPr>
                <w:sz w:val="22"/>
                <w:szCs w:val="22"/>
              </w:rPr>
              <w:fldChar w:fldCharType="separate"/>
            </w:r>
            <w:r w:rsidRPr="004039D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0412B">
              <w:rPr>
                <w:b/>
                <w:bCs/>
                <w:sz w:val="22"/>
                <w:szCs w:val="22"/>
              </w:rPr>
              <w:t xml:space="preserve">2. </w:t>
            </w:r>
            <w:r w:rsidR="00F02D36" w:rsidRPr="00C0412B">
              <w:rPr>
                <w:b/>
                <w:bCs/>
              </w:rPr>
              <w:t>Protocol deviation that harmed a subject or place subject at risk of harm</w:t>
            </w:r>
            <w:r w:rsidR="005976C1" w:rsidRPr="00C0412B">
              <w:rPr>
                <w:b/>
                <w:bCs/>
              </w:rPr>
              <w:t xml:space="preserve">, made without prior IRB </w:t>
            </w:r>
            <w:r>
              <w:rPr>
                <w:b/>
                <w:bCs/>
              </w:rPr>
              <w:t xml:space="preserve">   </w:t>
            </w:r>
            <w:r w:rsidR="005976C1" w:rsidRPr="00C0412B">
              <w:rPr>
                <w:b/>
                <w:bCs/>
              </w:rPr>
              <w:t>approval to eliminate an immediate hazard to a subject, or due to the action or inaction of the investigator or research staff.</w:t>
            </w:r>
          </w:p>
          <w:p w14:paraId="2C892ABE" w14:textId="7C5B34AA" w:rsidR="005976C1" w:rsidRPr="00C0412B" w:rsidRDefault="00C0412B" w:rsidP="00C0412B">
            <w:pPr>
              <w:contextualSpacing/>
              <w:rPr>
                <w:b/>
                <w:bCs/>
              </w:rPr>
            </w:pPr>
            <w:r w:rsidRPr="00C0412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12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7D55">
              <w:rPr>
                <w:b/>
                <w:bCs/>
                <w:sz w:val="22"/>
                <w:szCs w:val="22"/>
              </w:rPr>
            </w:r>
            <w:r w:rsidR="003D7D55">
              <w:rPr>
                <w:b/>
                <w:bCs/>
                <w:sz w:val="22"/>
                <w:szCs w:val="22"/>
              </w:rPr>
              <w:fldChar w:fldCharType="separate"/>
            </w:r>
            <w:r w:rsidRPr="00C0412B">
              <w:rPr>
                <w:b/>
                <w:bCs/>
                <w:sz w:val="22"/>
                <w:szCs w:val="22"/>
              </w:rPr>
              <w:fldChar w:fldCharType="end"/>
            </w:r>
            <w:r w:rsidRPr="00C0412B">
              <w:rPr>
                <w:b/>
                <w:bCs/>
                <w:sz w:val="22"/>
                <w:szCs w:val="22"/>
              </w:rPr>
              <w:t xml:space="preserve"> 3. </w:t>
            </w:r>
            <w:r w:rsidR="005976C1" w:rsidRPr="00C0412B">
              <w:rPr>
                <w:b/>
                <w:bCs/>
              </w:rPr>
              <w:t>Audit, inspection, or investigation by a federal agency or other entity including Drexel.</w:t>
            </w:r>
          </w:p>
          <w:p w14:paraId="03A01E08" w14:textId="11470498" w:rsidR="00EE2DC6" w:rsidRPr="00C0412B" w:rsidRDefault="00C0412B" w:rsidP="00C0412B">
            <w:pPr>
              <w:tabs>
                <w:tab w:val="left" w:pos="540"/>
              </w:tabs>
              <w:ind w:left="540" w:hanging="540"/>
              <w:contextualSpacing/>
              <w:rPr>
                <w:b/>
                <w:bCs/>
              </w:rPr>
            </w:pPr>
            <w:r w:rsidRPr="00C0412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12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7D55">
              <w:rPr>
                <w:b/>
                <w:bCs/>
                <w:sz w:val="22"/>
                <w:szCs w:val="22"/>
              </w:rPr>
            </w:r>
            <w:r w:rsidR="003D7D55">
              <w:rPr>
                <w:b/>
                <w:bCs/>
                <w:sz w:val="22"/>
                <w:szCs w:val="22"/>
              </w:rPr>
              <w:fldChar w:fldCharType="separate"/>
            </w:r>
            <w:r w:rsidRPr="00C0412B">
              <w:rPr>
                <w:b/>
                <w:bCs/>
                <w:sz w:val="22"/>
                <w:szCs w:val="22"/>
              </w:rPr>
              <w:fldChar w:fldCharType="end"/>
            </w:r>
            <w:r w:rsidRPr="00C0412B">
              <w:rPr>
                <w:b/>
                <w:bCs/>
                <w:sz w:val="22"/>
                <w:szCs w:val="22"/>
              </w:rPr>
              <w:t xml:space="preserve"> 4. </w:t>
            </w:r>
            <w:r w:rsidR="005976C1" w:rsidRPr="00C0412B">
              <w:rPr>
                <w:b/>
                <w:bCs/>
              </w:rPr>
              <w:t>W</w:t>
            </w:r>
            <w:r w:rsidR="002312C9" w:rsidRPr="00C0412B">
              <w:rPr>
                <w:b/>
                <w:bCs/>
              </w:rPr>
              <w:t xml:space="preserve">ritten report or action of a government agency, regarding the research, the PI, or the research </w:t>
            </w:r>
            <w:r>
              <w:rPr>
                <w:b/>
                <w:bCs/>
              </w:rPr>
              <w:t xml:space="preserve">   </w:t>
            </w:r>
            <w:r w:rsidR="002312C9" w:rsidRPr="00C0412B">
              <w:rPr>
                <w:b/>
                <w:bCs/>
              </w:rPr>
              <w:t>staff, or if research staff were added a past history of such report or action including</w:t>
            </w:r>
            <w:r w:rsidR="00EE2DC6" w:rsidRPr="00C0412B">
              <w:rPr>
                <w:b/>
                <w:bCs/>
              </w:rPr>
              <w:t>: conviction of a crime, FDA Warning Letter, NIDPOE (Notice of Initial of Disqualification Proceedings and Opportunity to Explain), suspension or termination by an IRB, suspension by a federal or government agency (such as the FDA, HHS, or Health Canada), OHRP Determination letter, Health Canada Inspection Letter with observations) or similar</w:t>
            </w:r>
            <w:r w:rsidR="00D05F48" w:rsidRPr="00C0412B">
              <w:rPr>
                <w:b/>
                <w:bCs/>
              </w:rPr>
              <w:t xml:space="preserve">, or </w:t>
            </w:r>
            <w:r w:rsidR="00EE2DC6" w:rsidRPr="00C0412B">
              <w:rPr>
                <w:b/>
                <w:bCs/>
              </w:rPr>
              <w:t>Form FDA 483 in the past 5 years</w:t>
            </w:r>
          </w:p>
          <w:p w14:paraId="40DDEBE2" w14:textId="190B7640" w:rsidR="00EE2DC6" w:rsidRPr="00C0412B" w:rsidRDefault="00C0412B" w:rsidP="00C0412B">
            <w:pPr>
              <w:contextualSpacing/>
              <w:rPr>
                <w:b/>
                <w:bCs/>
              </w:rPr>
            </w:pPr>
            <w:r w:rsidRPr="00C0412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12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7D55">
              <w:rPr>
                <w:b/>
                <w:bCs/>
                <w:sz w:val="22"/>
                <w:szCs w:val="22"/>
              </w:rPr>
            </w:r>
            <w:r w:rsidR="003D7D55">
              <w:rPr>
                <w:b/>
                <w:bCs/>
                <w:sz w:val="22"/>
                <w:szCs w:val="22"/>
              </w:rPr>
              <w:fldChar w:fldCharType="separate"/>
            </w:r>
            <w:r w:rsidRPr="00C0412B">
              <w:rPr>
                <w:b/>
                <w:bCs/>
                <w:sz w:val="22"/>
                <w:szCs w:val="22"/>
              </w:rPr>
              <w:fldChar w:fldCharType="end"/>
            </w:r>
            <w:r w:rsidRPr="00C0412B">
              <w:rPr>
                <w:b/>
                <w:bCs/>
                <w:sz w:val="22"/>
                <w:szCs w:val="22"/>
              </w:rPr>
              <w:t xml:space="preserve"> 5. </w:t>
            </w:r>
            <w:r w:rsidR="00EE2DC6" w:rsidRPr="00C0412B">
              <w:rPr>
                <w:b/>
                <w:bCs/>
              </w:rPr>
              <w:t>Allegation of Noncompliance or Finding of Noncompliance</w:t>
            </w:r>
          </w:p>
          <w:p w14:paraId="3AD04A8D" w14:textId="37E4A26C" w:rsidR="00EE2DC6" w:rsidRPr="00C0412B" w:rsidRDefault="00C0412B" w:rsidP="00C0412B">
            <w:pPr>
              <w:tabs>
                <w:tab w:val="left" w:pos="540"/>
              </w:tabs>
              <w:ind w:left="540" w:hanging="540"/>
              <w:contextualSpacing/>
              <w:rPr>
                <w:b/>
                <w:bCs/>
              </w:rPr>
            </w:pPr>
            <w:r w:rsidRPr="00C0412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12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7D55">
              <w:rPr>
                <w:b/>
                <w:bCs/>
                <w:sz w:val="22"/>
                <w:szCs w:val="22"/>
              </w:rPr>
            </w:r>
            <w:r w:rsidR="003D7D55">
              <w:rPr>
                <w:b/>
                <w:bCs/>
                <w:sz w:val="22"/>
                <w:szCs w:val="22"/>
              </w:rPr>
              <w:fldChar w:fldCharType="separate"/>
            </w:r>
            <w:r w:rsidRPr="00C0412B">
              <w:rPr>
                <w:b/>
                <w:bCs/>
                <w:sz w:val="22"/>
                <w:szCs w:val="22"/>
              </w:rPr>
              <w:fldChar w:fldCharType="end"/>
            </w:r>
            <w:r w:rsidRPr="00C0412B">
              <w:rPr>
                <w:b/>
                <w:bCs/>
                <w:sz w:val="22"/>
                <w:szCs w:val="22"/>
              </w:rPr>
              <w:t xml:space="preserve"> 6. </w:t>
            </w:r>
            <w:r w:rsidR="00EE2DC6" w:rsidRPr="00C0412B">
              <w:rPr>
                <w:b/>
                <w:bCs/>
              </w:rPr>
              <w:t>Unauthorized disclosure of confidential information</w:t>
            </w:r>
            <w:r w:rsidR="005821BB" w:rsidRPr="00C0412B">
              <w:rPr>
                <w:b/>
                <w:bCs/>
              </w:rPr>
              <w:t xml:space="preserve"> or an event that involves potential inappropriate sharing or disclosure of participant personal identifiers or protected health information or other breach of security, privacy, or confidentiality.</w:t>
            </w:r>
          </w:p>
          <w:p w14:paraId="36F7BC59" w14:textId="48319609" w:rsidR="00EE2DC6" w:rsidRPr="00C0412B" w:rsidRDefault="00C0412B" w:rsidP="00C0412B">
            <w:pPr>
              <w:contextualSpacing/>
              <w:rPr>
                <w:b/>
                <w:bCs/>
              </w:rPr>
            </w:pPr>
            <w:r w:rsidRPr="00C0412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12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7D55">
              <w:rPr>
                <w:b/>
                <w:bCs/>
                <w:sz w:val="22"/>
                <w:szCs w:val="22"/>
              </w:rPr>
            </w:r>
            <w:r w:rsidR="003D7D55">
              <w:rPr>
                <w:b/>
                <w:bCs/>
                <w:sz w:val="22"/>
                <w:szCs w:val="22"/>
              </w:rPr>
              <w:fldChar w:fldCharType="separate"/>
            </w:r>
            <w:r w:rsidRPr="00C0412B">
              <w:rPr>
                <w:b/>
                <w:bCs/>
                <w:sz w:val="22"/>
                <w:szCs w:val="22"/>
              </w:rPr>
              <w:fldChar w:fldCharType="end"/>
            </w:r>
            <w:r w:rsidRPr="00C0412B">
              <w:rPr>
                <w:b/>
                <w:bCs/>
                <w:sz w:val="22"/>
                <w:szCs w:val="22"/>
              </w:rPr>
              <w:t xml:space="preserve"> 7. </w:t>
            </w:r>
            <w:r w:rsidR="00EE2DC6" w:rsidRPr="00C0412B">
              <w:rPr>
                <w:b/>
                <w:bCs/>
              </w:rPr>
              <w:t>Unresolved subject complaint</w:t>
            </w:r>
          </w:p>
          <w:p w14:paraId="7745A45D" w14:textId="2349AC6E" w:rsidR="00B41A2A" w:rsidRPr="00C0412B" w:rsidRDefault="00C0412B" w:rsidP="00C0412B">
            <w:pPr>
              <w:contextualSpacing/>
              <w:rPr>
                <w:b/>
                <w:bCs/>
              </w:rPr>
            </w:pPr>
            <w:r w:rsidRPr="00C0412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12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7D55">
              <w:rPr>
                <w:b/>
                <w:bCs/>
                <w:sz w:val="22"/>
                <w:szCs w:val="22"/>
              </w:rPr>
            </w:r>
            <w:r w:rsidR="003D7D55">
              <w:rPr>
                <w:b/>
                <w:bCs/>
                <w:sz w:val="22"/>
                <w:szCs w:val="22"/>
              </w:rPr>
              <w:fldChar w:fldCharType="separate"/>
            </w:r>
            <w:r w:rsidRPr="00C0412B">
              <w:rPr>
                <w:b/>
                <w:bCs/>
                <w:sz w:val="22"/>
                <w:szCs w:val="22"/>
              </w:rPr>
              <w:fldChar w:fldCharType="end"/>
            </w:r>
            <w:r w:rsidRPr="00C0412B">
              <w:rPr>
                <w:b/>
                <w:bCs/>
                <w:sz w:val="22"/>
                <w:szCs w:val="22"/>
              </w:rPr>
              <w:t xml:space="preserve"> 8. </w:t>
            </w:r>
            <w:r w:rsidR="00B41A2A" w:rsidRPr="00C0412B">
              <w:rPr>
                <w:b/>
                <w:bCs/>
              </w:rPr>
              <w:t>Suspension or premature termination by the sponsor, investigator, or institution</w:t>
            </w:r>
          </w:p>
          <w:p w14:paraId="4AFB3437" w14:textId="09A2DE1C" w:rsidR="00B41A2A" w:rsidRPr="00C0412B" w:rsidRDefault="00C0412B" w:rsidP="00C0412B">
            <w:pPr>
              <w:contextualSpacing/>
              <w:rPr>
                <w:b/>
                <w:bCs/>
              </w:rPr>
            </w:pPr>
            <w:r w:rsidRPr="00C0412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12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7D55">
              <w:rPr>
                <w:b/>
                <w:bCs/>
                <w:sz w:val="22"/>
                <w:szCs w:val="22"/>
              </w:rPr>
            </w:r>
            <w:r w:rsidR="003D7D55">
              <w:rPr>
                <w:b/>
                <w:bCs/>
                <w:sz w:val="22"/>
                <w:szCs w:val="22"/>
              </w:rPr>
              <w:fldChar w:fldCharType="separate"/>
            </w:r>
            <w:r w:rsidRPr="00C0412B">
              <w:rPr>
                <w:b/>
                <w:bCs/>
                <w:sz w:val="22"/>
                <w:szCs w:val="22"/>
              </w:rPr>
              <w:fldChar w:fldCharType="end"/>
            </w:r>
            <w:r w:rsidRPr="00C0412B">
              <w:rPr>
                <w:b/>
                <w:bCs/>
                <w:sz w:val="22"/>
                <w:szCs w:val="22"/>
              </w:rPr>
              <w:t xml:space="preserve"> 9. </w:t>
            </w:r>
            <w:r w:rsidR="00B41A2A" w:rsidRPr="00C0412B">
              <w:rPr>
                <w:b/>
                <w:bCs/>
              </w:rPr>
              <w:t>Incarceration of a subject in a research study not approved to involve prisoners</w:t>
            </w:r>
          </w:p>
          <w:p w14:paraId="3A1C02C1" w14:textId="743D2367" w:rsidR="00397E0D" w:rsidRPr="00C0412B" w:rsidRDefault="00C0412B" w:rsidP="00C0412B">
            <w:pPr>
              <w:contextualSpacing/>
              <w:rPr>
                <w:b/>
                <w:bCs/>
              </w:rPr>
            </w:pPr>
            <w:r w:rsidRPr="00C0412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12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7D55">
              <w:rPr>
                <w:b/>
                <w:bCs/>
                <w:sz w:val="22"/>
                <w:szCs w:val="22"/>
              </w:rPr>
            </w:r>
            <w:r w:rsidR="003D7D55">
              <w:rPr>
                <w:b/>
                <w:bCs/>
                <w:sz w:val="22"/>
                <w:szCs w:val="22"/>
              </w:rPr>
              <w:fldChar w:fldCharType="separate"/>
            </w:r>
            <w:r w:rsidRPr="00C0412B">
              <w:rPr>
                <w:b/>
                <w:bCs/>
                <w:sz w:val="22"/>
                <w:szCs w:val="22"/>
              </w:rPr>
              <w:fldChar w:fldCharType="end"/>
            </w:r>
            <w:r w:rsidRPr="00C0412B">
              <w:rPr>
                <w:b/>
                <w:bCs/>
                <w:sz w:val="22"/>
                <w:szCs w:val="22"/>
              </w:rPr>
              <w:t xml:space="preserve"> 10. </w:t>
            </w:r>
            <w:r w:rsidR="00397E0D" w:rsidRPr="00C0412B">
              <w:rPr>
                <w:b/>
                <w:bCs/>
              </w:rPr>
              <w:t>Adverse or IND safety report that requires a protocol or consent change</w:t>
            </w:r>
          </w:p>
          <w:p w14:paraId="41966A3D" w14:textId="3CF582D3" w:rsidR="00397E0D" w:rsidRPr="00C0412B" w:rsidRDefault="00C0412B" w:rsidP="00C0412B">
            <w:pPr>
              <w:ind w:left="540" w:hanging="540"/>
              <w:contextualSpacing/>
              <w:rPr>
                <w:b/>
                <w:bCs/>
              </w:rPr>
            </w:pPr>
            <w:r w:rsidRPr="00C0412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12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7D55">
              <w:rPr>
                <w:b/>
                <w:bCs/>
                <w:sz w:val="22"/>
                <w:szCs w:val="22"/>
              </w:rPr>
            </w:r>
            <w:r w:rsidR="003D7D55">
              <w:rPr>
                <w:b/>
                <w:bCs/>
                <w:sz w:val="22"/>
                <w:szCs w:val="22"/>
              </w:rPr>
              <w:fldChar w:fldCharType="separate"/>
            </w:r>
            <w:r w:rsidRPr="00C0412B">
              <w:rPr>
                <w:b/>
                <w:bCs/>
                <w:sz w:val="22"/>
                <w:szCs w:val="22"/>
              </w:rPr>
              <w:fldChar w:fldCharType="end"/>
            </w:r>
            <w:r w:rsidRPr="00C0412B">
              <w:rPr>
                <w:b/>
                <w:bCs/>
                <w:sz w:val="22"/>
                <w:szCs w:val="22"/>
              </w:rPr>
              <w:t xml:space="preserve"> 11. </w:t>
            </w:r>
            <w:r w:rsidR="00397E0D" w:rsidRPr="00C0412B">
              <w:rPr>
                <w:b/>
                <w:bCs/>
              </w:rPr>
              <w:t>State medical board or hospital medical staff actions (denial, revocation, suspension, reduction, limitation, probation, non-renewal, relinquishment</w:t>
            </w:r>
            <w:r w:rsidR="00C85C47" w:rsidRPr="00C0412B">
              <w:rPr>
                <w:b/>
                <w:bCs/>
              </w:rPr>
              <w:t>, sanction, fine or discipline) regarding any of the following for the PI or research personnel, or if the research personnel are added, a history of each action : clinical privileges at any site, DEA licensure, fellowship/board certification, medical licensure in any state, nation or province, prescribing privileges, professional sanctions including fines or public reprimands, professional society membership or research privileges at any site</w:t>
            </w:r>
          </w:p>
          <w:p w14:paraId="48E34F8E" w14:textId="76153024" w:rsidR="00C85C47" w:rsidRPr="00C0412B" w:rsidRDefault="00C0412B" w:rsidP="00C0412B">
            <w:pPr>
              <w:contextualSpacing/>
              <w:rPr>
                <w:b/>
                <w:bCs/>
              </w:rPr>
            </w:pPr>
            <w:r w:rsidRPr="00C0412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12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7D55">
              <w:rPr>
                <w:b/>
                <w:bCs/>
                <w:sz w:val="22"/>
                <w:szCs w:val="22"/>
              </w:rPr>
            </w:r>
            <w:r w:rsidR="003D7D55">
              <w:rPr>
                <w:b/>
                <w:bCs/>
                <w:sz w:val="22"/>
                <w:szCs w:val="22"/>
              </w:rPr>
              <w:fldChar w:fldCharType="separate"/>
            </w:r>
            <w:r w:rsidRPr="00C0412B">
              <w:rPr>
                <w:b/>
                <w:bCs/>
                <w:sz w:val="22"/>
                <w:szCs w:val="22"/>
              </w:rPr>
              <w:fldChar w:fldCharType="end"/>
            </w:r>
            <w:r w:rsidRPr="00C0412B">
              <w:rPr>
                <w:b/>
                <w:bCs/>
                <w:sz w:val="22"/>
                <w:szCs w:val="22"/>
              </w:rPr>
              <w:t xml:space="preserve"> 12. </w:t>
            </w:r>
            <w:r w:rsidR="00C85C47" w:rsidRPr="00C0412B">
              <w:rPr>
                <w:b/>
                <w:bCs/>
              </w:rPr>
              <w:t>Unanticipated adverse device effect</w:t>
            </w:r>
          </w:p>
          <w:p w14:paraId="37DA14D1" w14:textId="00473B87" w:rsidR="00C85C47" w:rsidRPr="00C0412B" w:rsidRDefault="00C0412B" w:rsidP="00C0412B">
            <w:pPr>
              <w:contextualSpacing/>
              <w:rPr>
                <w:b/>
                <w:bCs/>
              </w:rPr>
            </w:pPr>
            <w:r w:rsidRPr="00C0412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12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7D55">
              <w:rPr>
                <w:b/>
                <w:bCs/>
                <w:sz w:val="22"/>
                <w:szCs w:val="22"/>
              </w:rPr>
            </w:r>
            <w:r w:rsidR="003D7D55">
              <w:rPr>
                <w:b/>
                <w:bCs/>
                <w:sz w:val="22"/>
                <w:szCs w:val="22"/>
              </w:rPr>
              <w:fldChar w:fldCharType="separate"/>
            </w:r>
            <w:r w:rsidRPr="00C0412B">
              <w:rPr>
                <w:b/>
                <w:bCs/>
                <w:sz w:val="22"/>
                <w:szCs w:val="22"/>
              </w:rPr>
              <w:fldChar w:fldCharType="end"/>
            </w:r>
            <w:r w:rsidRPr="00C0412B">
              <w:rPr>
                <w:b/>
                <w:bCs/>
                <w:sz w:val="22"/>
                <w:szCs w:val="22"/>
              </w:rPr>
              <w:t xml:space="preserve"> 13. </w:t>
            </w:r>
            <w:r w:rsidR="00C85C47" w:rsidRPr="00C0412B">
              <w:rPr>
                <w:b/>
                <w:bCs/>
              </w:rPr>
              <w:t>Written report of a study monitor</w:t>
            </w:r>
          </w:p>
          <w:p w14:paraId="4F66A478" w14:textId="0808C163" w:rsidR="005821BB" w:rsidRDefault="00C0412B" w:rsidP="00C0412B">
            <w:pPr>
              <w:tabs>
                <w:tab w:val="left" w:pos="705"/>
              </w:tabs>
              <w:ind w:left="720" w:hanging="720"/>
              <w:contextualSpacing/>
              <w:rPr>
                <w:b/>
              </w:rPr>
            </w:pPr>
            <w:r w:rsidRPr="00C0412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12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7D55">
              <w:rPr>
                <w:b/>
                <w:bCs/>
                <w:sz w:val="22"/>
                <w:szCs w:val="22"/>
              </w:rPr>
            </w:r>
            <w:r w:rsidR="003D7D55">
              <w:rPr>
                <w:b/>
                <w:bCs/>
                <w:sz w:val="22"/>
                <w:szCs w:val="22"/>
              </w:rPr>
              <w:fldChar w:fldCharType="separate"/>
            </w:r>
            <w:r w:rsidRPr="00C0412B">
              <w:rPr>
                <w:b/>
                <w:bCs/>
                <w:sz w:val="22"/>
                <w:szCs w:val="22"/>
              </w:rPr>
              <w:fldChar w:fldCharType="end"/>
            </w:r>
            <w:r w:rsidRPr="00C0412B">
              <w:rPr>
                <w:b/>
                <w:bCs/>
                <w:sz w:val="22"/>
                <w:szCs w:val="22"/>
              </w:rPr>
              <w:t xml:space="preserve"> 14, </w:t>
            </w:r>
            <w:r w:rsidR="005821BB" w:rsidRPr="00C0412B">
              <w:rPr>
                <w:b/>
                <w:bCs/>
              </w:rPr>
              <w:t>Any</w:t>
            </w:r>
            <w:r w:rsidR="005821BB">
              <w:rPr>
                <w:b/>
              </w:rPr>
              <w:t xml:space="preserve"> event, incident, or situation that has generated adverse media attention or congressional interest</w:t>
            </w:r>
          </w:p>
          <w:p w14:paraId="0A31D0D8" w14:textId="5DDF7FC9" w:rsidR="005821BB" w:rsidRDefault="005821BB" w:rsidP="00C0412B">
            <w:pPr>
              <w:ind w:left="720"/>
              <w:contextualSpacing/>
              <w:rPr>
                <w:b/>
              </w:rPr>
            </w:pPr>
          </w:p>
          <w:p w14:paraId="2C3F8013" w14:textId="77777777" w:rsidR="00C0412B" w:rsidRDefault="00C85C47" w:rsidP="00C85C47">
            <w:pPr>
              <w:contextualSpacing/>
              <w:rPr>
                <w:b/>
              </w:rPr>
            </w:pPr>
            <w:r w:rsidRPr="00C85C47">
              <w:rPr>
                <w:b/>
              </w:rPr>
              <w:lastRenderedPageBreak/>
              <w:t xml:space="preserve">NOTE: </w:t>
            </w:r>
          </w:p>
          <w:p w14:paraId="077893D5" w14:textId="77777777" w:rsidR="00DC06F6" w:rsidRDefault="00C85C47" w:rsidP="00C85C47">
            <w:pPr>
              <w:contextualSpacing/>
              <w:rPr>
                <w:b/>
              </w:rPr>
            </w:pPr>
            <w:r w:rsidRPr="00C85C47">
              <w:rPr>
                <w:b/>
              </w:rPr>
              <w:t>Changes in a financial interest disclosure or any other information previously submitted to the IRB must be submitted to the IRB as a modification.</w:t>
            </w:r>
          </w:p>
          <w:p w14:paraId="4A30A974" w14:textId="48D62A12" w:rsidR="00C85C47" w:rsidRPr="00C85C47" w:rsidRDefault="00C85C47" w:rsidP="00C85C47">
            <w:pPr>
              <w:contextualSpacing/>
              <w:rPr>
                <w:b/>
              </w:rPr>
            </w:pPr>
            <w:r w:rsidRPr="00C85C47">
              <w:rPr>
                <w:b/>
              </w:rPr>
              <w:t>Information not listed above or described in the HRP-071 POLICY: Prompt Reporting Requirements</w:t>
            </w:r>
            <w:r>
              <w:rPr>
                <w:b/>
              </w:rPr>
              <w:t xml:space="preserve"> does not need to b</w:t>
            </w:r>
            <w:r w:rsidR="007734BD">
              <w:rPr>
                <w:b/>
              </w:rPr>
              <w:t>e submitted as Reportable New Information.</w:t>
            </w:r>
            <w:r w:rsidR="00DC06F6">
              <w:rPr>
                <w:b/>
              </w:rPr>
              <w:t xml:space="preserve"> If there are questions regarding su</w:t>
            </w:r>
            <w:r w:rsidR="00B85DD7">
              <w:rPr>
                <w:b/>
              </w:rPr>
              <w:t>bmission, contact hrpp@drexel.edu.</w:t>
            </w:r>
          </w:p>
        </w:tc>
      </w:tr>
      <w:tr w:rsidR="003C2E46" w:rsidRPr="004039D5" w14:paraId="18E29389" w14:textId="77777777" w:rsidTr="1635D51A">
        <w:trPr>
          <w:trHeight w:val="2915"/>
        </w:trPr>
        <w:tc>
          <w:tcPr>
            <w:tcW w:w="11030" w:type="dxa"/>
            <w:gridSpan w:val="5"/>
            <w:shd w:val="clear" w:color="auto" w:fill="auto"/>
          </w:tcPr>
          <w:p w14:paraId="3123E1DA" w14:textId="56DB8F09" w:rsidR="00D208E0" w:rsidRPr="004039D5" w:rsidRDefault="00D208E0" w:rsidP="00D208E0">
            <w:pPr>
              <w:rPr>
                <w:b/>
                <w:sz w:val="22"/>
                <w:szCs w:val="22"/>
              </w:rPr>
            </w:pPr>
            <w:r w:rsidRPr="004039D5">
              <w:rPr>
                <w:b/>
                <w:sz w:val="22"/>
                <w:szCs w:val="22"/>
              </w:rPr>
              <w:lastRenderedPageBreak/>
              <w:t>Describe the circumstances in detail</w:t>
            </w:r>
            <w:r w:rsidR="00A95994" w:rsidRPr="004039D5">
              <w:rPr>
                <w:b/>
                <w:sz w:val="22"/>
                <w:szCs w:val="22"/>
              </w:rPr>
              <w:t xml:space="preserve"> and attach any supporting documents with the submission. </w:t>
            </w:r>
            <w:r w:rsidRPr="004039D5">
              <w:rPr>
                <w:b/>
                <w:sz w:val="22"/>
                <w:szCs w:val="22"/>
              </w:rPr>
              <w:t xml:space="preserve"> If applicable, also include a Corrective and Preventative Action (CAPA) plan which must include:</w:t>
            </w:r>
          </w:p>
          <w:p w14:paraId="489C2650" w14:textId="3EB06FE8" w:rsidR="00D208E0" w:rsidRPr="004039D5" w:rsidRDefault="00D208E0" w:rsidP="00D208E0">
            <w:pPr>
              <w:numPr>
                <w:ilvl w:val="0"/>
                <w:numId w:val="45"/>
              </w:numPr>
              <w:contextualSpacing/>
              <w:rPr>
                <w:b/>
                <w:sz w:val="22"/>
                <w:szCs w:val="22"/>
              </w:rPr>
            </w:pPr>
            <w:r w:rsidRPr="004039D5">
              <w:rPr>
                <w:b/>
                <w:sz w:val="22"/>
                <w:szCs w:val="22"/>
              </w:rPr>
              <w:t xml:space="preserve">The </w:t>
            </w:r>
            <w:r w:rsidR="00A95994" w:rsidRPr="004039D5">
              <w:rPr>
                <w:b/>
                <w:sz w:val="22"/>
                <w:szCs w:val="22"/>
              </w:rPr>
              <w:t xml:space="preserve">root </w:t>
            </w:r>
            <w:r w:rsidR="0069662D">
              <w:rPr>
                <w:b/>
                <w:sz w:val="22"/>
                <w:szCs w:val="22"/>
              </w:rPr>
              <w:t xml:space="preserve">cause of the </w:t>
            </w:r>
            <w:r w:rsidRPr="004039D5">
              <w:rPr>
                <w:b/>
                <w:sz w:val="22"/>
                <w:szCs w:val="22"/>
              </w:rPr>
              <w:t>problem(s</w:t>
            </w:r>
            <w:r w:rsidR="0069662D">
              <w:rPr>
                <w:b/>
                <w:sz w:val="22"/>
                <w:szCs w:val="22"/>
              </w:rPr>
              <w:t>) and details such as timeline, people, and sites involved.</w:t>
            </w:r>
          </w:p>
          <w:p w14:paraId="4536FF65" w14:textId="02411AA9" w:rsidR="00D208E0" w:rsidRPr="004039D5" w:rsidRDefault="00A95994" w:rsidP="00D208E0">
            <w:pPr>
              <w:numPr>
                <w:ilvl w:val="0"/>
                <w:numId w:val="45"/>
              </w:numPr>
              <w:contextualSpacing/>
              <w:rPr>
                <w:b/>
                <w:sz w:val="22"/>
                <w:szCs w:val="22"/>
              </w:rPr>
            </w:pPr>
            <w:r w:rsidRPr="004039D5">
              <w:rPr>
                <w:b/>
                <w:sz w:val="22"/>
                <w:szCs w:val="22"/>
              </w:rPr>
              <w:t>The corrective actions taken to mitigate or reduce any actual or potential risk or harm.</w:t>
            </w:r>
          </w:p>
          <w:p w14:paraId="69F0A2C0" w14:textId="563F24CB" w:rsidR="00D208E0" w:rsidRPr="00C72621" w:rsidRDefault="00A95994" w:rsidP="00D208E0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4039D5">
              <w:rPr>
                <w:b/>
                <w:sz w:val="22"/>
                <w:szCs w:val="22"/>
              </w:rPr>
              <w:t xml:space="preserve">The steps, measures, </w:t>
            </w:r>
            <w:r w:rsidR="00D60812" w:rsidRPr="004039D5">
              <w:rPr>
                <w:b/>
                <w:sz w:val="22"/>
                <w:szCs w:val="22"/>
              </w:rPr>
              <w:t xml:space="preserve">and </w:t>
            </w:r>
            <w:r w:rsidRPr="004039D5">
              <w:rPr>
                <w:b/>
                <w:sz w:val="22"/>
                <w:szCs w:val="22"/>
              </w:rPr>
              <w:t>timelines for h</w:t>
            </w:r>
            <w:r w:rsidR="00D208E0" w:rsidRPr="004039D5">
              <w:rPr>
                <w:b/>
                <w:sz w:val="22"/>
                <w:szCs w:val="22"/>
              </w:rPr>
              <w:t>ow you will prevent the problem from occurring again</w:t>
            </w:r>
            <w:r w:rsidRPr="004039D5">
              <w:rPr>
                <w:b/>
                <w:sz w:val="22"/>
                <w:szCs w:val="22"/>
              </w:rPr>
              <w:t>.</w:t>
            </w:r>
          </w:p>
          <w:p w14:paraId="4F736966" w14:textId="4BC0FF63" w:rsidR="0069662D" w:rsidRPr="004039D5" w:rsidRDefault="0069662D" w:rsidP="00D208E0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If no changes are proposed, justify this decision.</w:t>
            </w:r>
          </w:p>
          <w:p w14:paraId="5E0DF904" w14:textId="77777777" w:rsidR="003C2E46" w:rsidRPr="004039D5" w:rsidRDefault="003C2E46" w:rsidP="00D208E0">
            <w:pPr>
              <w:rPr>
                <w:b/>
              </w:rPr>
            </w:pPr>
          </w:p>
          <w:p w14:paraId="5F72B010" w14:textId="77777777" w:rsidR="00F30B93" w:rsidRPr="004039D5" w:rsidRDefault="00F30B93" w:rsidP="00D208E0">
            <w:pPr>
              <w:rPr>
                <w:b/>
              </w:rPr>
            </w:pPr>
          </w:p>
          <w:p w14:paraId="21B7F7D0" w14:textId="77777777" w:rsidR="00F30B93" w:rsidRPr="004039D5" w:rsidRDefault="00F30B93" w:rsidP="00D208E0">
            <w:pPr>
              <w:rPr>
                <w:b/>
              </w:rPr>
            </w:pPr>
          </w:p>
          <w:p w14:paraId="154DF07C" w14:textId="77777777" w:rsidR="00F30B93" w:rsidRPr="004039D5" w:rsidRDefault="00F30B93" w:rsidP="00D208E0">
            <w:pPr>
              <w:rPr>
                <w:b/>
              </w:rPr>
            </w:pPr>
          </w:p>
          <w:p w14:paraId="6D3F2D7B" w14:textId="77777777" w:rsidR="00F30B93" w:rsidRPr="004039D5" w:rsidRDefault="00F30B93" w:rsidP="00D208E0">
            <w:pPr>
              <w:rPr>
                <w:b/>
              </w:rPr>
            </w:pPr>
          </w:p>
          <w:p w14:paraId="44885D01" w14:textId="77777777" w:rsidR="00F30B93" w:rsidRPr="004039D5" w:rsidRDefault="00F30B93" w:rsidP="00D208E0">
            <w:pPr>
              <w:rPr>
                <w:b/>
              </w:rPr>
            </w:pPr>
          </w:p>
          <w:p w14:paraId="377EDC9F" w14:textId="4CB12FEC" w:rsidR="00F30B93" w:rsidRPr="004039D5" w:rsidRDefault="00F30B93" w:rsidP="00D208E0">
            <w:pPr>
              <w:rPr>
                <w:sz w:val="22"/>
                <w:szCs w:val="22"/>
              </w:rPr>
            </w:pPr>
          </w:p>
        </w:tc>
      </w:tr>
      <w:tr w:rsidR="003C2E46" w:rsidRPr="004039D5" w14:paraId="0B93028C" w14:textId="77777777" w:rsidTr="00C62D14">
        <w:tc>
          <w:tcPr>
            <w:tcW w:w="11030" w:type="dxa"/>
            <w:gridSpan w:val="5"/>
            <w:shd w:val="clear" w:color="auto" w:fill="000000"/>
            <w:vAlign w:val="center"/>
          </w:tcPr>
          <w:p w14:paraId="08FA7624" w14:textId="77777777" w:rsidR="003C2E46" w:rsidRPr="004039D5" w:rsidRDefault="003C2E46" w:rsidP="00C350AC">
            <w:pPr>
              <w:jc w:val="center"/>
              <w:rPr>
                <w:b/>
                <w:bCs/>
                <w:sz w:val="22"/>
                <w:szCs w:val="22"/>
              </w:rPr>
            </w:pPr>
            <w:r w:rsidRPr="004039D5">
              <w:rPr>
                <w:b/>
                <w:bCs/>
                <w:sz w:val="22"/>
                <w:szCs w:val="22"/>
              </w:rPr>
              <w:t xml:space="preserve">In the opinion of the </w:t>
            </w:r>
            <w:r w:rsidRPr="004039D5">
              <w:rPr>
                <w:b/>
                <w:bCs/>
                <w:sz w:val="22"/>
                <w:szCs w:val="22"/>
                <w:u w:val="single"/>
              </w:rPr>
              <w:t>investigator</w:t>
            </w:r>
            <w:r w:rsidRPr="004039D5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3C2E46" w:rsidRPr="004039D5" w14:paraId="4F671CD1" w14:textId="77777777" w:rsidTr="00B164AA">
        <w:trPr>
          <w:trHeight w:hRule="exact" w:val="730"/>
        </w:trPr>
        <w:tc>
          <w:tcPr>
            <w:tcW w:w="7405" w:type="dxa"/>
            <w:gridSpan w:val="4"/>
            <w:shd w:val="clear" w:color="auto" w:fill="auto"/>
            <w:vAlign w:val="center"/>
          </w:tcPr>
          <w:p w14:paraId="21D56291" w14:textId="4D37C399" w:rsidR="003C2E46" w:rsidRPr="004039D5" w:rsidRDefault="003C2E46" w:rsidP="00C350AC">
            <w:pPr>
              <w:jc w:val="right"/>
              <w:rPr>
                <w:sz w:val="22"/>
                <w:szCs w:val="22"/>
              </w:rPr>
            </w:pPr>
            <w:r w:rsidRPr="004039D5">
              <w:rPr>
                <w:sz w:val="22"/>
                <w:szCs w:val="22"/>
              </w:rPr>
              <w:t xml:space="preserve"> Does this </w:t>
            </w:r>
            <w:r w:rsidRPr="004039D5">
              <w:rPr>
                <w:kern w:val="32"/>
              </w:rPr>
              <w:t>information indicate a new or increased risk, or a safety issue</w:t>
            </w:r>
            <w:r w:rsidRPr="004039D5">
              <w:rPr>
                <w:sz w:val="22"/>
                <w:szCs w:val="22"/>
              </w:rPr>
              <w:t>?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123326E0" w14:textId="77777777" w:rsidR="003C2E46" w:rsidRPr="004039D5" w:rsidRDefault="003C2E46" w:rsidP="00C350AC">
            <w:pPr>
              <w:rPr>
                <w:sz w:val="20"/>
                <w:szCs w:val="20"/>
              </w:rPr>
            </w:pPr>
            <w:r w:rsidRPr="004039D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D5">
              <w:rPr>
                <w:sz w:val="22"/>
                <w:szCs w:val="22"/>
              </w:rPr>
              <w:instrText xml:space="preserve"> FORMCHECKBOX </w:instrText>
            </w:r>
            <w:r w:rsidR="003D7D55">
              <w:rPr>
                <w:sz w:val="22"/>
                <w:szCs w:val="22"/>
              </w:rPr>
            </w:r>
            <w:r w:rsidR="003D7D55">
              <w:rPr>
                <w:sz w:val="22"/>
                <w:szCs w:val="22"/>
              </w:rPr>
              <w:fldChar w:fldCharType="separate"/>
            </w:r>
            <w:r w:rsidRPr="004039D5">
              <w:rPr>
                <w:sz w:val="22"/>
                <w:szCs w:val="22"/>
              </w:rPr>
              <w:fldChar w:fldCharType="end"/>
            </w:r>
            <w:r w:rsidRPr="004039D5">
              <w:rPr>
                <w:sz w:val="22"/>
                <w:szCs w:val="22"/>
              </w:rPr>
              <w:t xml:space="preserve"> Yes </w:t>
            </w:r>
            <w:r w:rsidRPr="004039D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D5">
              <w:rPr>
                <w:sz w:val="22"/>
                <w:szCs w:val="22"/>
              </w:rPr>
              <w:instrText xml:space="preserve"> FORMCHECKBOX </w:instrText>
            </w:r>
            <w:r w:rsidR="003D7D55">
              <w:rPr>
                <w:sz w:val="22"/>
                <w:szCs w:val="22"/>
              </w:rPr>
            </w:r>
            <w:r w:rsidR="003D7D55">
              <w:rPr>
                <w:sz w:val="22"/>
                <w:szCs w:val="22"/>
              </w:rPr>
              <w:fldChar w:fldCharType="separate"/>
            </w:r>
            <w:r w:rsidRPr="004039D5">
              <w:rPr>
                <w:sz w:val="22"/>
                <w:szCs w:val="22"/>
              </w:rPr>
              <w:fldChar w:fldCharType="end"/>
            </w:r>
            <w:r w:rsidRPr="004039D5">
              <w:rPr>
                <w:sz w:val="22"/>
                <w:szCs w:val="22"/>
              </w:rPr>
              <w:t xml:space="preserve"> No</w:t>
            </w:r>
          </w:p>
        </w:tc>
      </w:tr>
      <w:tr w:rsidR="003C2E46" w:rsidRPr="004039D5" w14:paraId="15E04CC1" w14:textId="77777777" w:rsidTr="00B164AA">
        <w:trPr>
          <w:trHeight w:hRule="exact" w:val="360"/>
        </w:trPr>
        <w:tc>
          <w:tcPr>
            <w:tcW w:w="5226" w:type="dxa"/>
            <w:gridSpan w:val="3"/>
            <w:shd w:val="clear" w:color="auto" w:fill="auto"/>
            <w:vAlign w:val="center"/>
          </w:tcPr>
          <w:p w14:paraId="41C955AB" w14:textId="77777777" w:rsidR="003C2E46" w:rsidRPr="004039D5" w:rsidRDefault="003C2E46" w:rsidP="00C350AC">
            <w:pPr>
              <w:jc w:val="right"/>
              <w:rPr>
                <w:sz w:val="22"/>
                <w:szCs w:val="22"/>
              </w:rPr>
            </w:pPr>
            <w:r w:rsidRPr="004039D5">
              <w:rPr>
                <w:sz w:val="22"/>
                <w:szCs w:val="22"/>
              </w:rPr>
              <w:t>Does the protocol need revision?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63E84F7F" w14:textId="77777777" w:rsidR="003C2E46" w:rsidRPr="004039D5" w:rsidRDefault="003C2E46" w:rsidP="00C350AC">
            <w:pPr>
              <w:rPr>
                <w:sz w:val="22"/>
                <w:szCs w:val="22"/>
              </w:rPr>
            </w:pPr>
            <w:r w:rsidRPr="004039D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4039D5">
              <w:rPr>
                <w:sz w:val="22"/>
                <w:szCs w:val="22"/>
              </w:rPr>
              <w:instrText xml:space="preserve"> FORMCHECKBOX </w:instrText>
            </w:r>
            <w:r w:rsidR="003D7D55">
              <w:rPr>
                <w:sz w:val="22"/>
                <w:szCs w:val="22"/>
              </w:rPr>
            </w:r>
            <w:r w:rsidR="003D7D55">
              <w:rPr>
                <w:sz w:val="22"/>
                <w:szCs w:val="22"/>
              </w:rPr>
              <w:fldChar w:fldCharType="separate"/>
            </w:r>
            <w:r w:rsidRPr="004039D5">
              <w:rPr>
                <w:sz w:val="22"/>
                <w:szCs w:val="22"/>
              </w:rPr>
              <w:fldChar w:fldCharType="end"/>
            </w:r>
            <w:bookmarkEnd w:id="0"/>
            <w:r w:rsidRPr="004039D5">
              <w:rPr>
                <w:sz w:val="22"/>
                <w:szCs w:val="22"/>
              </w:rPr>
              <w:t xml:space="preserve"> Yes </w:t>
            </w:r>
            <w:r w:rsidRPr="004039D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D5">
              <w:rPr>
                <w:sz w:val="22"/>
                <w:szCs w:val="22"/>
              </w:rPr>
              <w:instrText xml:space="preserve"> FORMCHECKBOX </w:instrText>
            </w:r>
            <w:r w:rsidR="003D7D55">
              <w:rPr>
                <w:sz w:val="22"/>
                <w:szCs w:val="22"/>
              </w:rPr>
            </w:r>
            <w:r w:rsidR="003D7D55">
              <w:rPr>
                <w:sz w:val="22"/>
                <w:szCs w:val="22"/>
              </w:rPr>
              <w:fldChar w:fldCharType="separate"/>
            </w:r>
            <w:r w:rsidRPr="004039D5">
              <w:rPr>
                <w:sz w:val="22"/>
                <w:szCs w:val="22"/>
              </w:rPr>
              <w:fldChar w:fldCharType="end"/>
            </w:r>
            <w:r w:rsidRPr="004039D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625" w:type="dxa"/>
            <w:vMerge w:val="restart"/>
            <w:shd w:val="clear" w:color="auto" w:fill="auto"/>
            <w:vAlign w:val="center"/>
          </w:tcPr>
          <w:p w14:paraId="623E94D3" w14:textId="23DC542A" w:rsidR="003C2E46" w:rsidRPr="004039D5" w:rsidRDefault="003C2E46" w:rsidP="00C350AC">
            <w:pPr>
              <w:jc w:val="center"/>
              <w:rPr>
                <w:sz w:val="22"/>
                <w:szCs w:val="22"/>
              </w:rPr>
            </w:pPr>
            <w:r w:rsidRPr="004039D5">
              <w:rPr>
                <w:sz w:val="22"/>
                <w:szCs w:val="22"/>
              </w:rPr>
              <w:t xml:space="preserve">If “Yes” for </w:t>
            </w:r>
            <w:r w:rsidR="00B833DA" w:rsidRPr="004039D5">
              <w:rPr>
                <w:sz w:val="22"/>
                <w:szCs w:val="22"/>
              </w:rPr>
              <w:t>either,</w:t>
            </w:r>
            <w:r w:rsidRPr="004039D5">
              <w:rPr>
                <w:sz w:val="22"/>
                <w:szCs w:val="22"/>
              </w:rPr>
              <w:t xml:space="preserve"> </w:t>
            </w:r>
            <w:r w:rsidR="00F30B93" w:rsidRPr="004039D5">
              <w:rPr>
                <w:sz w:val="22"/>
                <w:szCs w:val="22"/>
              </w:rPr>
              <w:t>then</w:t>
            </w:r>
            <w:r w:rsidRPr="004039D5">
              <w:rPr>
                <w:sz w:val="22"/>
                <w:szCs w:val="22"/>
              </w:rPr>
              <w:t xml:space="preserve"> submit a </w:t>
            </w:r>
            <w:r w:rsidR="00F30B93" w:rsidRPr="004039D5">
              <w:rPr>
                <w:sz w:val="22"/>
                <w:szCs w:val="22"/>
              </w:rPr>
              <w:t>Modification</w:t>
            </w:r>
            <w:r w:rsidRPr="004039D5">
              <w:rPr>
                <w:sz w:val="22"/>
                <w:szCs w:val="22"/>
              </w:rPr>
              <w:t xml:space="preserve">. </w:t>
            </w:r>
          </w:p>
        </w:tc>
      </w:tr>
      <w:tr w:rsidR="003C2E46" w:rsidRPr="004039D5" w14:paraId="71D2F2A2" w14:textId="77777777" w:rsidTr="00B164AA">
        <w:trPr>
          <w:trHeight w:hRule="exact" w:val="360"/>
        </w:trPr>
        <w:tc>
          <w:tcPr>
            <w:tcW w:w="5226" w:type="dxa"/>
            <w:gridSpan w:val="3"/>
            <w:shd w:val="clear" w:color="auto" w:fill="auto"/>
            <w:vAlign w:val="center"/>
          </w:tcPr>
          <w:p w14:paraId="58ED4361" w14:textId="77777777" w:rsidR="003C2E46" w:rsidRPr="004039D5" w:rsidRDefault="003C2E46" w:rsidP="00C350AC">
            <w:pPr>
              <w:jc w:val="right"/>
              <w:rPr>
                <w:sz w:val="22"/>
                <w:szCs w:val="22"/>
              </w:rPr>
            </w:pPr>
            <w:r w:rsidRPr="004039D5">
              <w:rPr>
                <w:sz w:val="22"/>
                <w:szCs w:val="22"/>
              </w:rPr>
              <w:t>Does the consent document need revision?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13ED414" w14:textId="77777777" w:rsidR="003C2E46" w:rsidRPr="004039D5" w:rsidRDefault="003C2E46" w:rsidP="00C350AC">
            <w:pPr>
              <w:rPr>
                <w:sz w:val="22"/>
                <w:szCs w:val="22"/>
              </w:rPr>
            </w:pPr>
            <w:r w:rsidRPr="004039D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D5">
              <w:rPr>
                <w:sz w:val="22"/>
                <w:szCs w:val="22"/>
              </w:rPr>
              <w:instrText xml:space="preserve"> FORMCHECKBOX </w:instrText>
            </w:r>
            <w:r w:rsidR="003D7D55">
              <w:rPr>
                <w:sz w:val="22"/>
                <w:szCs w:val="22"/>
              </w:rPr>
            </w:r>
            <w:r w:rsidR="003D7D55">
              <w:rPr>
                <w:sz w:val="22"/>
                <w:szCs w:val="22"/>
              </w:rPr>
              <w:fldChar w:fldCharType="separate"/>
            </w:r>
            <w:r w:rsidRPr="004039D5">
              <w:rPr>
                <w:sz w:val="22"/>
                <w:szCs w:val="22"/>
              </w:rPr>
              <w:fldChar w:fldCharType="end"/>
            </w:r>
            <w:r w:rsidRPr="004039D5">
              <w:rPr>
                <w:sz w:val="22"/>
                <w:szCs w:val="22"/>
              </w:rPr>
              <w:t xml:space="preserve"> Yes </w:t>
            </w:r>
            <w:r w:rsidRPr="004039D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9D5">
              <w:rPr>
                <w:sz w:val="22"/>
                <w:szCs w:val="22"/>
              </w:rPr>
              <w:instrText xml:space="preserve"> FORMCHECKBOX </w:instrText>
            </w:r>
            <w:r w:rsidR="003D7D55">
              <w:rPr>
                <w:sz w:val="22"/>
                <w:szCs w:val="22"/>
              </w:rPr>
            </w:r>
            <w:r w:rsidR="003D7D55">
              <w:rPr>
                <w:sz w:val="22"/>
                <w:szCs w:val="22"/>
              </w:rPr>
              <w:fldChar w:fldCharType="separate"/>
            </w:r>
            <w:r w:rsidRPr="004039D5">
              <w:rPr>
                <w:sz w:val="22"/>
                <w:szCs w:val="22"/>
              </w:rPr>
              <w:fldChar w:fldCharType="end"/>
            </w:r>
            <w:r w:rsidRPr="004039D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625" w:type="dxa"/>
            <w:vMerge/>
            <w:vAlign w:val="center"/>
          </w:tcPr>
          <w:p w14:paraId="025AD611" w14:textId="77777777" w:rsidR="003C2E46" w:rsidRPr="004039D5" w:rsidRDefault="003C2E46" w:rsidP="00C350AC">
            <w:pPr>
              <w:rPr>
                <w:sz w:val="22"/>
                <w:szCs w:val="22"/>
              </w:rPr>
            </w:pPr>
          </w:p>
        </w:tc>
      </w:tr>
      <w:tr w:rsidR="003C2E46" w:rsidRPr="004039D5" w14:paraId="68BC125A" w14:textId="77777777" w:rsidTr="00C62D14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50"/>
        </w:trPr>
        <w:tc>
          <w:tcPr>
            <w:tcW w:w="11023" w:type="dxa"/>
            <w:gridSpan w:val="4"/>
            <w:shd w:val="clear" w:color="auto" w:fill="000000"/>
            <w:vAlign w:val="center"/>
          </w:tcPr>
          <w:p w14:paraId="29EC4912" w14:textId="5917CA09" w:rsidR="003C2E46" w:rsidRPr="004039D5" w:rsidRDefault="003C2E46" w:rsidP="00963881">
            <w:pPr>
              <w:jc w:val="center"/>
              <w:rPr>
                <w:b/>
                <w:sz w:val="22"/>
                <w:szCs w:val="22"/>
              </w:rPr>
            </w:pPr>
            <w:r w:rsidRPr="004039D5">
              <w:rPr>
                <w:b/>
                <w:sz w:val="22"/>
                <w:szCs w:val="22"/>
              </w:rPr>
              <w:t>I have personally reviewed this information and agree with the above assessment:</w:t>
            </w:r>
          </w:p>
        </w:tc>
      </w:tr>
      <w:tr w:rsidR="003C2E46" w:rsidRPr="004039D5" w14:paraId="59406D21" w14:textId="77777777" w:rsidTr="00B164AA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7398" w:type="dxa"/>
            <w:gridSpan w:val="3"/>
            <w:vAlign w:val="center"/>
          </w:tcPr>
          <w:p w14:paraId="1218E63B" w14:textId="4C70BA96" w:rsidR="003C2E46" w:rsidRPr="004039D5" w:rsidRDefault="003C2E46" w:rsidP="00C350AC">
            <w:pPr>
              <w:jc w:val="center"/>
              <w:rPr>
                <w:sz w:val="22"/>
                <w:szCs w:val="22"/>
              </w:rPr>
            </w:pPr>
            <w:r w:rsidRPr="004039D5">
              <w:rPr>
                <w:sz w:val="22"/>
                <w:szCs w:val="22"/>
              </w:rPr>
              <w:t>Signature of Princip</w:t>
            </w:r>
            <w:r w:rsidR="00347BCF" w:rsidRPr="004039D5">
              <w:rPr>
                <w:sz w:val="22"/>
                <w:szCs w:val="22"/>
              </w:rPr>
              <w:t>al</w:t>
            </w:r>
            <w:r w:rsidRPr="004039D5">
              <w:rPr>
                <w:sz w:val="22"/>
                <w:szCs w:val="22"/>
              </w:rPr>
              <w:t xml:space="preserve"> Investigator</w:t>
            </w:r>
          </w:p>
        </w:tc>
        <w:tc>
          <w:tcPr>
            <w:tcW w:w="3625" w:type="dxa"/>
            <w:vAlign w:val="center"/>
          </w:tcPr>
          <w:p w14:paraId="60452F9C" w14:textId="77777777" w:rsidR="003C2E46" w:rsidRPr="004039D5" w:rsidRDefault="003C2E46" w:rsidP="00C350AC">
            <w:pPr>
              <w:jc w:val="center"/>
              <w:rPr>
                <w:sz w:val="22"/>
                <w:szCs w:val="22"/>
              </w:rPr>
            </w:pPr>
            <w:r w:rsidRPr="004039D5">
              <w:rPr>
                <w:sz w:val="22"/>
                <w:szCs w:val="22"/>
              </w:rPr>
              <w:t>Date</w:t>
            </w:r>
          </w:p>
        </w:tc>
      </w:tr>
      <w:tr w:rsidR="003C2E46" w:rsidRPr="004039D5" w14:paraId="47C24CBA" w14:textId="77777777" w:rsidTr="00B164AA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</w:trPr>
        <w:tc>
          <w:tcPr>
            <w:tcW w:w="7398" w:type="dxa"/>
            <w:gridSpan w:val="3"/>
            <w:vAlign w:val="center"/>
          </w:tcPr>
          <w:p w14:paraId="17A775B0" w14:textId="77777777" w:rsidR="003C2E46" w:rsidRPr="004039D5" w:rsidRDefault="003C2E46" w:rsidP="00C350AC">
            <w:pPr>
              <w:rPr>
                <w:b/>
                <w:sz w:val="22"/>
                <w:szCs w:val="22"/>
              </w:rPr>
            </w:pPr>
            <w:r w:rsidRPr="004039D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9D5">
              <w:rPr>
                <w:sz w:val="22"/>
                <w:szCs w:val="22"/>
              </w:rPr>
              <w:instrText xml:space="preserve"> FORMTEXT </w:instrText>
            </w:r>
            <w:r w:rsidRPr="004039D5">
              <w:rPr>
                <w:sz w:val="22"/>
                <w:szCs w:val="22"/>
              </w:rPr>
            </w:r>
            <w:r w:rsidRPr="004039D5">
              <w:rPr>
                <w:sz w:val="22"/>
                <w:szCs w:val="22"/>
              </w:rPr>
              <w:fldChar w:fldCharType="separate"/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noProof/>
                <w:sz w:val="22"/>
                <w:szCs w:val="22"/>
              </w:rPr>
              <w:t> </w:t>
            </w:r>
            <w:r w:rsidRPr="004039D5">
              <w:rPr>
                <w:sz w:val="22"/>
                <w:szCs w:val="22"/>
              </w:rPr>
              <w:fldChar w:fldCharType="end"/>
            </w:r>
          </w:p>
        </w:tc>
        <w:tc>
          <w:tcPr>
            <w:tcW w:w="3625" w:type="dxa"/>
            <w:vAlign w:val="center"/>
          </w:tcPr>
          <w:p w14:paraId="0E5AAD98" w14:textId="77777777" w:rsidR="003C2E46" w:rsidRPr="004039D5" w:rsidRDefault="003C2E46" w:rsidP="00C350AC">
            <w:pPr>
              <w:jc w:val="center"/>
              <w:rPr>
                <w:b/>
                <w:sz w:val="22"/>
                <w:szCs w:val="22"/>
              </w:rPr>
            </w:pPr>
            <w:r w:rsidRPr="004039D5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9D5">
              <w:rPr>
                <w:b/>
                <w:sz w:val="22"/>
                <w:szCs w:val="22"/>
              </w:rPr>
              <w:instrText xml:space="preserve"> FORMTEXT </w:instrText>
            </w:r>
            <w:r w:rsidRPr="004039D5">
              <w:rPr>
                <w:b/>
                <w:sz w:val="22"/>
                <w:szCs w:val="22"/>
              </w:rPr>
            </w:r>
            <w:r w:rsidRPr="004039D5">
              <w:rPr>
                <w:b/>
                <w:sz w:val="22"/>
                <w:szCs w:val="22"/>
              </w:rPr>
              <w:fldChar w:fldCharType="separate"/>
            </w:r>
            <w:r w:rsidRPr="004039D5">
              <w:rPr>
                <w:b/>
                <w:noProof/>
                <w:sz w:val="22"/>
                <w:szCs w:val="22"/>
              </w:rPr>
              <w:t> </w:t>
            </w:r>
            <w:r w:rsidRPr="004039D5">
              <w:rPr>
                <w:b/>
                <w:noProof/>
                <w:sz w:val="22"/>
                <w:szCs w:val="22"/>
              </w:rPr>
              <w:t> </w:t>
            </w:r>
            <w:r w:rsidRPr="004039D5">
              <w:rPr>
                <w:b/>
                <w:noProof/>
                <w:sz w:val="22"/>
                <w:szCs w:val="22"/>
              </w:rPr>
              <w:t> </w:t>
            </w:r>
            <w:r w:rsidRPr="004039D5">
              <w:rPr>
                <w:b/>
                <w:noProof/>
                <w:sz w:val="22"/>
                <w:szCs w:val="22"/>
              </w:rPr>
              <w:t> </w:t>
            </w:r>
            <w:r w:rsidRPr="004039D5">
              <w:rPr>
                <w:b/>
                <w:noProof/>
                <w:sz w:val="22"/>
                <w:szCs w:val="22"/>
              </w:rPr>
              <w:t> </w:t>
            </w:r>
            <w:r w:rsidRPr="004039D5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D6CC45C" w14:textId="22A11089" w:rsidR="00F06EA1" w:rsidRPr="004039D5" w:rsidRDefault="00F06EA1" w:rsidP="00F30B93">
      <w:pPr>
        <w:contextualSpacing/>
        <w:rPr>
          <w:kern w:val="32"/>
          <w:sz w:val="28"/>
          <w:szCs w:val="28"/>
        </w:rPr>
      </w:pPr>
    </w:p>
    <w:sectPr w:rsidR="00F06EA1" w:rsidRPr="004039D5" w:rsidSect="00633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6366" w14:textId="77777777" w:rsidR="003D7D55" w:rsidRDefault="003D7D55">
      <w:r>
        <w:separator/>
      </w:r>
    </w:p>
  </w:endnote>
  <w:endnote w:type="continuationSeparator" w:id="0">
    <w:p w14:paraId="5126BA73" w14:textId="77777777" w:rsidR="003D7D55" w:rsidRDefault="003D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802E" w14:textId="77777777" w:rsidR="00D66D93" w:rsidRDefault="00D66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9909" w14:textId="77777777" w:rsidR="00F06AFC" w:rsidRPr="003C6854" w:rsidRDefault="00F06AFC" w:rsidP="003C6854">
    <w:pPr>
      <w:pStyle w:val="SOPFooter"/>
      <w:tabs>
        <w:tab w:val="right" w:pos="9720"/>
        <w:tab w:val="right" w:pos="1062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834E" w14:textId="77777777" w:rsidR="00D66D93" w:rsidRDefault="00D66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2AEE" w14:textId="77777777" w:rsidR="003D7D55" w:rsidRDefault="003D7D55">
      <w:r>
        <w:separator/>
      </w:r>
    </w:p>
  </w:footnote>
  <w:footnote w:type="continuationSeparator" w:id="0">
    <w:p w14:paraId="039F86B1" w14:textId="77777777" w:rsidR="003D7D55" w:rsidRDefault="003D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4E9F" w14:textId="77777777" w:rsidR="00D66D93" w:rsidRDefault="00D66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08"/>
      <w:gridCol w:w="2250"/>
      <w:gridCol w:w="2396"/>
      <w:gridCol w:w="2662"/>
    </w:tblGrid>
    <w:tr w:rsidR="003C3255" w:rsidRPr="006520A8" w14:paraId="0D6898F9" w14:textId="77777777" w:rsidTr="1635D51A">
      <w:trPr>
        <w:cantSplit/>
        <w:trHeight w:hRule="exact" w:val="360"/>
      </w:trPr>
      <w:tc>
        <w:tcPr>
          <w:tcW w:w="3708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D6898F7" w14:textId="36538249" w:rsidR="003C3255" w:rsidRPr="006520A8" w:rsidRDefault="00D66D93" w:rsidP="004F27F8">
          <w:pPr>
            <w:jc w:val="center"/>
            <w:rPr>
              <w:b/>
              <w:color w:val="FFFFFF"/>
            </w:rPr>
          </w:pPr>
          <w:r>
            <w:rPr>
              <w:noProof/>
            </w:rPr>
            <w:pict w14:anchorId="1AF7FA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49582433" o:spid="_x0000_i1029" type="#_x0000_t75" style="width:154.5pt;height:57pt;visibility:visible;mso-wrap-style:square">
                <v:imagedata r:id="rId1" o:title=""/>
                <o:lock v:ext="edit" aspectratio="f"/>
              </v:shape>
            </w:pict>
          </w:r>
        </w:p>
      </w:tc>
      <w:tc>
        <w:tcPr>
          <w:tcW w:w="7308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0D6898F8" w14:textId="77777777" w:rsidR="003C3255" w:rsidRPr="006520A8" w:rsidRDefault="003C3255" w:rsidP="004F27F8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3C3255" w:rsidRPr="006520A8" w14:paraId="0D6898FC" w14:textId="77777777" w:rsidTr="1635D51A">
      <w:trPr>
        <w:cantSplit/>
        <w:trHeight w:hRule="exact" w:val="360"/>
      </w:trPr>
      <w:tc>
        <w:tcPr>
          <w:tcW w:w="3708" w:type="dxa"/>
          <w:vMerge/>
        </w:tcPr>
        <w:p w14:paraId="0D6898FA" w14:textId="77777777" w:rsidR="003C3255" w:rsidRDefault="003C3255" w:rsidP="004F27F8"/>
      </w:tc>
      <w:tc>
        <w:tcPr>
          <w:tcW w:w="7308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D6898FB" w14:textId="3ADF4BA4" w:rsidR="003C3255" w:rsidRPr="004039D5" w:rsidRDefault="00933004" w:rsidP="00BA7672">
          <w:pPr>
            <w:pStyle w:val="SOPName"/>
            <w:rPr>
              <w:rFonts w:ascii="Times New Roman" w:hAnsi="Times New Roman" w:cs="Times New Roman"/>
            </w:rPr>
          </w:pPr>
          <w:r w:rsidRPr="004039D5">
            <w:rPr>
              <w:rStyle w:val="SOPLeader"/>
              <w:rFonts w:ascii="Times New Roman" w:hAnsi="Times New Roman" w:cs="Times New Roman"/>
            </w:rPr>
            <w:t>Form</w:t>
          </w:r>
          <w:r w:rsidR="003C3255" w:rsidRPr="004039D5">
            <w:rPr>
              <w:rStyle w:val="SOPLeader"/>
              <w:rFonts w:ascii="Times New Roman" w:hAnsi="Times New Roman" w:cs="Times New Roman"/>
            </w:rPr>
            <w:t xml:space="preserve">: </w:t>
          </w:r>
          <w:r w:rsidR="00A32D9D" w:rsidRPr="004039D5">
            <w:rPr>
              <w:rStyle w:val="SOPLeader"/>
              <w:rFonts w:ascii="Times New Roman" w:hAnsi="Times New Roman" w:cs="Times New Roman"/>
            </w:rPr>
            <w:t>Reportable New Information</w:t>
          </w:r>
        </w:p>
      </w:tc>
    </w:tr>
    <w:tr w:rsidR="003C3255" w:rsidRPr="006520A8" w14:paraId="0D689901" w14:textId="77777777" w:rsidTr="00C62D14">
      <w:trPr>
        <w:cantSplit/>
        <w:trHeight w:val="195"/>
      </w:trPr>
      <w:tc>
        <w:tcPr>
          <w:tcW w:w="3708" w:type="dxa"/>
          <w:vMerge/>
        </w:tcPr>
        <w:p w14:paraId="0D6898FD" w14:textId="77777777" w:rsidR="003C3255" w:rsidRDefault="003C3255" w:rsidP="004F27F8"/>
      </w:tc>
      <w:tc>
        <w:tcPr>
          <w:tcW w:w="22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14:paraId="0D6898FE" w14:textId="77777777" w:rsidR="003C3255" w:rsidRPr="004039D5" w:rsidRDefault="003C3255" w:rsidP="004F27F8">
          <w:pPr>
            <w:pStyle w:val="SOPTableHead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039D5">
            <w:rPr>
              <w:rFonts w:ascii="Times New Roman" w:hAnsi="Times New Roman" w:cs="Times New Roman"/>
              <w:b/>
              <w:sz w:val="18"/>
              <w:szCs w:val="18"/>
            </w:rPr>
            <w:t>NUMBER</w:t>
          </w:r>
        </w:p>
      </w:tc>
      <w:tc>
        <w:tcPr>
          <w:tcW w:w="23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14:paraId="0D6898FF" w14:textId="77777777" w:rsidR="003C3255" w:rsidRPr="004039D5" w:rsidRDefault="003C3255" w:rsidP="004F27F8">
          <w:pPr>
            <w:pStyle w:val="SOPTableHead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039D5">
            <w:rPr>
              <w:rFonts w:ascii="Times New Roman" w:hAnsi="Times New Roman" w:cs="Times New Roman"/>
              <w:b/>
              <w:sz w:val="18"/>
              <w:szCs w:val="18"/>
            </w:rPr>
            <w:t>DATE</w:t>
          </w:r>
        </w:p>
      </w:tc>
      <w:tc>
        <w:tcPr>
          <w:tcW w:w="266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14:paraId="0D689900" w14:textId="77777777" w:rsidR="003C3255" w:rsidRPr="004039D5" w:rsidRDefault="003C3255" w:rsidP="004F27F8">
          <w:pPr>
            <w:pStyle w:val="SOPTableHead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039D5">
            <w:rPr>
              <w:rFonts w:ascii="Times New Roman" w:hAnsi="Times New Roman" w:cs="Times New Roman"/>
              <w:b/>
              <w:sz w:val="18"/>
              <w:szCs w:val="18"/>
            </w:rPr>
            <w:t>PAGE</w:t>
          </w:r>
        </w:p>
      </w:tc>
    </w:tr>
    <w:tr w:rsidR="006337A2" w:rsidRPr="006520A8" w14:paraId="0D689906" w14:textId="77777777" w:rsidTr="1635D51A">
      <w:trPr>
        <w:cantSplit/>
        <w:trHeight w:val="195"/>
      </w:trPr>
      <w:tc>
        <w:tcPr>
          <w:tcW w:w="3708" w:type="dxa"/>
          <w:vMerge/>
        </w:tcPr>
        <w:p w14:paraId="0D689902" w14:textId="77777777" w:rsidR="006337A2" w:rsidRDefault="006337A2" w:rsidP="004F27F8"/>
      </w:tc>
      <w:tc>
        <w:tcPr>
          <w:tcW w:w="22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D689903" w14:textId="4C1EA528" w:rsidR="006337A2" w:rsidRPr="004039D5" w:rsidRDefault="006337A2" w:rsidP="004F27F8">
          <w:pPr>
            <w:pStyle w:val="SOPTableEntry"/>
            <w:rPr>
              <w:rFonts w:ascii="Times New Roman" w:hAnsi="Times New Roman" w:cs="Times New Roman"/>
              <w:b/>
              <w:sz w:val="20"/>
            </w:rPr>
          </w:pPr>
          <w:r w:rsidRPr="004039D5">
            <w:rPr>
              <w:rFonts w:ascii="Times New Roman" w:hAnsi="Times New Roman" w:cs="Times New Roman"/>
              <w:b/>
              <w:sz w:val="20"/>
            </w:rPr>
            <w:t>HRP-</w:t>
          </w:r>
          <w:r w:rsidR="00F06EA1" w:rsidRPr="004039D5">
            <w:rPr>
              <w:rFonts w:ascii="Times New Roman" w:hAnsi="Times New Roman" w:cs="Times New Roman"/>
              <w:b/>
              <w:sz w:val="20"/>
            </w:rPr>
            <w:t>214</w:t>
          </w:r>
        </w:p>
      </w:tc>
      <w:tc>
        <w:tcPr>
          <w:tcW w:w="23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D689904" w14:textId="58F67977" w:rsidR="006337A2" w:rsidRPr="004039D5" w:rsidRDefault="00D66D93" w:rsidP="004F27F8">
          <w:pPr>
            <w:pStyle w:val="SOPTableEntry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November 1. 2021</w:t>
          </w:r>
        </w:p>
      </w:tc>
      <w:tc>
        <w:tcPr>
          <w:tcW w:w="266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D689905" w14:textId="691FA34D" w:rsidR="006337A2" w:rsidRPr="004039D5" w:rsidRDefault="006337A2" w:rsidP="004F27F8">
          <w:pPr>
            <w:pStyle w:val="SOPTableEntry"/>
            <w:rPr>
              <w:rFonts w:ascii="Times New Roman" w:hAnsi="Times New Roman" w:cs="Times New Roman"/>
              <w:b/>
              <w:sz w:val="20"/>
            </w:rPr>
          </w:pPr>
          <w:r w:rsidRPr="004039D5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4039D5">
            <w:rPr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4039D5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F06EA1" w:rsidRPr="004039D5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4039D5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4039D5">
            <w:rPr>
              <w:rFonts w:ascii="Times New Roman" w:hAnsi="Times New Roman" w:cs="Times New Roman"/>
              <w:b/>
              <w:sz w:val="20"/>
            </w:rPr>
            <w:t xml:space="preserve"> of </w:t>
          </w:r>
          <w:r w:rsidRPr="004039D5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4039D5">
            <w:rPr>
              <w:rFonts w:ascii="Times New Roman" w:hAnsi="Times New Roman" w:cs="Times New Roman"/>
              <w:b/>
              <w:sz w:val="20"/>
            </w:rPr>
            <w:instrText xml:space="preserve"> NUMPAGES </w:instrText>
          </w:r>
          <w:r w:rsidRPr="004039D5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F06EA1" w:rsidRPr="004039D5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4039D5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0D689907" w14:textId="77777777" w:rsidR="001226AE" w:rsidRPr="00321577" w:rsidRDefault="001226A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75D8" w14:textId="77777777" w:rsidR="00D66D93" w:rsidRDefault="00D66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167D50"/>
    <w:multiLevelType w:val="hybridMultilevel"/>
    <w:tmpl w:val="6344BDBA"/>
    <w:lvl w:ilvl="0" w:tplc="600AE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54646CE"/>
    <w:multiLevelType w:val="hybridMultilevel"/>
    <w:tmpl w:val="FC44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20813"/>
    <w:multiLevelType w:val="multilevel"/>
    <w:tmpl w:val="C9FC81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2CC5818"/>
    <w:multiLevelType w:val="multilevel"/>
    <w:tmpl w:val="CE4E31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3F106FC"/>
    <w:multiLevelType w:val="multilevel"/>
    <w:tmpl w:val="E5D6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0253A09"/>
    <w:multiLevelType w:val="hybridMultilevel"/>
    <w:tmpl w:val="067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8"/>
  </w:num>
  <w:num w:numId="16">
    <w:abstractNumId w:val="34"/>
  </w:num>
  <w:num w:numId="17">
    <w:abstractNumId w:val="15"/>
  </w:num>
  <w:num w:numId="18">
    <w:abstractNumId w:val="33"/>
  </w:num>
  <w:num w:numId="19">
    <w:abstractNumId w:val="31"/>
  </w:num>
  <w:num w:numId="20">
    <w:abstractNumId w:val="29"/>
  </w:num>
  <w:num w:numId="21">
    <w:abstractNumId w:val="36"/>
  </w:num>
  <w:num w:numId="22">
    <w:abstractNumId w:val="17"/>
  </w:num>
  <w:num w:numId="23">
    <w:abstractNumId w:val="14"/>
  </w:num>
  <w:num w:numId="24">
    <w:abstractNumId w:val="38"/>
  </w:num>
  <w:num w:numId="25">
    <w:abstractNumId w:val="16"/>
  </w:num>
  <w:num w:numId="26">
    <w:abstractNumId w:val="22"/>
  </w:num>
  <w:num w:numId="27">
    <w:abstractNumId w:val="37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9"/>
  </w:num>
  <w:num w:numId="34">
    <w:abstractNumId w:val="22"/>
  </w:num>
  <w:num w:numId="35">
    <w:abstractNumId w:val="21"/>
  </w:num>
  <w:num w:numId="36">
    <w:abstractNumId w:val="32"/>
  </w:num>
  <w:num w:numId="37">
    <w:abstractNumId w:val="35"/>
  </w:num>
  <w:num w:numId="38">
    <w:abstractNumId w:val="18"/>
  </w:num>
  <w:num w:numId="39">
    <w:abstractNumId w:val="24"/>
  </w:num>
  <w:num w:numId="40">
    <w:abstractNumId w:val="30"/>
  </w:num>
  <w:num w:numId="41">
    <w:abstractNumId w:val="25"/>
  </w:num>
  <w:num w:numId="42">
    <w:abstractNumId w:val="27"/>
  </w:num>
  <w:num w:numId="43">
    <w:abstractNumId w:val="13"/>
  </w:num>
  <w:num w:numId="44">
    <w:abstractNumId w:val="20"/>
  </w:num>
  <w:num w:numId="45">
    <w:abstractNumId w:val="1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6D6A0E68-24F6-421C-B0CD-65AF7DE4FC55}"/>
    <w:docVar w:name="dgnword-eventsink" w:val="76386712"/>
  </w:docVars>
  <w:rsids>
    <w:rsidRoot w:val="00D841F6"/>
    <w:rsid w:val="0005392C"/>
    <w:rsid w:val="000571DF"/>
    <w:rsid w:val="000643ED"/>
    <w:rsid w:val="00066061"/>
    <w:rsid w:val="00071367"/>
    <w:rsid w:val="00076A61"/>
    <w:rsid w:val="00092C6D"/>
    <w:rsid w:val="000954C3"/>
    <w:rsid w:val="000B1957"/>
    <w:rsid w:val="000B3D82"/>
    <w:rsid w:val="000B5687"/>
    <w:rsid w:val="000D7B58"/>
    <w:rsid w:val="000E1DD9"/>
    <w:rsid w:val="00104373"/>
    <w:rsid w:val="00106BC1"/>
    <w:rsid w:val="001226AE"/>
    <w:rsid w:val="00126A31"/>
    <w:rsid w:val="00163FA1"/>
    <w:rsid w:val="001741DB"/>
    <w:rsid w:val="00180211"/>
    <w:rsid w:val="00192013"/>
    <w:rsid w:val="00194A43"/>
    <w:rsid w:val="001B56EF"/>
    <w:rsid w:val="001E55DA"/>
    <w:rsid w:val="001F27B1"/>
    <w:rsid w:val="001F31ED"/>
    <w:rsid w:val="002237E3"/>
    <w:rsid w:val="002266CE"/>
    <w:rsid w:val="002312C9"/>
    <w:rsid w:val="00232DAC"/>
    <w:rsid w:val="002504F3"/>
    <w:rsid w:val="002541D4"/>
    <w:rsid w:val="00261FD9"/>
    <w:rsid w:val="00266F64"/>
    <w:rsid w:val="00276945"/>
    <w:rsid w:val="002A0CB8"/>
    <w:rsid w:val="002A6126"/>
    <w:rsid w:val="002B3762"/>
    <w:rsid w:val="002C28ED"/>
    <w:rsid w:val="002F0354"/>
    <w:rsid w:val="0030441F"/>
    <w:rsid w:val="00305112"/>
    <w:rsid w:val="00321577"/>
    <w:rsid w:val="003279F1"/>
    <w:rsid w:val="0033565A"/>
    <w:rsid w:val="00347BCF"/>
    <w:rsid w:val="00357A9F"/>
    <w:rsid w:val="00380737"/>
    <w:rsid w:val="00380DF9"/>
    <w:rsid w:val="0039654D"/>
    <w:rsid w:val="00397E0D"/>
    <w:rsid w:val="003A0CD2"/>
    <w:rsid w:val="003C0A45"/>
    <w:rsid w:val="003C2E46"/>
    <w:rsid w:val="003C3255"/>
    <w:rsid w:val="003C46EA"/>
    <w:rsid w:val="003C6854"/>
    <w:rsid w:val="003D6C20"/>
    <w:rsid w:val="003D7D55"/>
    <w:rsid w:val="003E1AF6"/>
    <w:rsid w:val="003E6066"/>
    <w:rsid w:val="0040127E"/>
    <w:rsid w:val="004039D5"/>
    <w:rsid w:val="00404853"/>
    <w:rsid w:val="004113B3"/>
    <w:rsid w:val="004200ED"/>
    <w:rsid w:val="00423D89"/>
    <w:rsid w:val="00427B0D"/>
    <w:rsid w:val="00436538"/>
    <w:rsid w:val="004538A9"/>
    <w:rsid w:val="004547D6"/>
    <w:rsid w:val="0046138D"/>
    <w:rsid w:val="00465A19"/>
    <w:rsid w:val="00466F25"/>
    <w:rsid w:val="004970FF"/>
    <w:rsid w:val="004B0E54"/>
    <w:rsid w:val="004B13CA"/>
    <w:rsid w:val="004D2EA4"/>
    <w:rsid w:val="004D4477"/>
    <w:rsid w:val="004F27F8"/>
    <w:rsid w:val="0051095F"/>
    <w:rsid w:val="005540BA"/>
    <w:rsid w:val="00581C71"/>
    <w:rsid w:val="005821BB"/>
    <w:rsid w:val="00582BBB"/>
    <w:rsid w:val="005859F2"/>
    <w:rsid w:val="005976C1"/>
    <w:rsid w:val="005B25F8"/>
    <w:rsid w:val="005C2CBE"/>
    <w:rsid w:val="005C5C4E"/>
    <w:rsid w:val="005D2452"/>
    <w:rsid w:val="005F14FB"/>
    <w:rsid w:val="00610071"/>
    <w:rsid w:val="00626557"/>
    <w:rsid w:val="006273C8"/>
    <w:rsid w:val="006337A2"/>
    <w:rsid w:val="00660C0B"/>
    <w:rsid w:val="00662B81"/>
    <w:rsid w:val="00667BCE"/>
    <w:rsid w:val="00671F9B"/>
    <w:rsid w:val="0068109B"/>
    <w:rsid w:val="00686556"/>
    <w:rsid w:val="0069117E"/>
    <w:rsid w:val="0069662D"/>
    <w:rsid w:val="006A7F27"/>
    <w:rsid w:val="006B4252"/>
    <w:rsid w:val="006C022F"/>
    <w:rsid w:val="006C55E2"/>
    <w:rsid w:val="006E5F6E"/>
    <w:rsid w:val="006E6794"/>
    <w:rsid w:val="006E6912"/>
    <w:rsid w:val="006F3114"/>
    <w:rsid w:val="00704D0F"/>
    <w:rsid w:val="007165D1"/>
    <w:rsid w:val="0071664C"/>
    <w:rsid w:val="00734B4E"/>
    <w:rsid w:val="00745F5A"/>
    <w:rsid w:val="00746AEB"/>
    <w:rsid w:val="007479D5"/>
    <w:rsid w:val="00755189"/>
    <w:rsid w:val="00755BA8"/>
    <w:rsid w:val="00761A5B"/>
    <w:rsid w:val="00765CA8"/>
    <w:rsid w:val="007734BD"/>
    <w:rsid w:val="007755F0"/>
    <w:rsid w:val="00792F47"/>
    <w:rsid w:val="007C67D3"/>
    <w:rsid w:val="007D786A"/>
    <w:rsid w:val="007E47DA"/>
    <w:rsid w:val="00814168"/>
    <w:rsid w:val="00815998"/>
    <w:rsid w:val="008171D8"/>
    <w:rsid w:val="00836720"/>
    <w:rsid w:val="00837738"/>
    <w:rsid w:val="008D1608"/>
    <w:rsid w:val="008D69C7"/>
    <w:rsid w:val="008F5702"/>
    <w:rsid w:val="009150A7"/>
    <w:rsid w:val="009169F2"/>
    <w:rsid w:val="00920700"/>
    <w:rsid w:val="00922D3F"/>
    <w:rsid w:val="00933004"/>
    <w:rsid w:val="00944550"/>
    <w:rsid w:val="00956055"/>
    <w:rsid w:val="009604C4"/>
    <w:rsid w:val="00963881"/>
    <w:rsid w:val="009806A6"/>
    <w:rsid w:val="00992743"/>
    <w:rsid w:val="009A652E"/>
    <w:rsid w:val="009B5B16"/>
    <w:rsid w:val="009D137E"/>
    <w:rsid w:val="009D26C4"/>
    <w:rsid w:val="009D2A6F"/>
    <w:rsid w:val="009D444D"/>
    <w:rsid w:val="009E41D7"/>
    <w:rsid w:val="009F25D0"/>
    <w:rsid w:val="00A05445"/>
    <w:rsid w:val="00A203E7"/>
    <w:rsid w:val="00A21EDF"/>
    <w:rsid w:val="00A30147"/>
    <w:rsid w:val="00A32D9D"/>
    <w:rsid w:val="00A3733C"/>
    <w:rsid w:val="00A415E0"/>
    <w:rsid w:val="00A441DA"/>
    <w:rsid w:val="00A506CC"/>
    <w:rsid w:val="00A50E00"/>
    <w:rsid w:val="00A537E2"/>
    <w:rsid w:val="00A66FA8"/>
    <w:rsid w:val="00A6706F"/>
    <w:rsid w:val="00A77A84"/>
    <w:rsid w:val="00A874C8"/>
    <w:rsid w:val="00A91F0A"/>
    <w:rsid w:val="00A95994"/>
    <w:rsid w:val="00AA020D"/>
    <w:rsid w:val="00AB05CD"/>
    <w:rsid w:val="00AB5B22"/>
    <w:rsid w:val="00AB5C14"/>
    <w:rsid w:val="00AD2D33"/>
    <w:rsid w:val="00AD4F01"/>
    <w:rsid w:val="00AD5394"/>
    <w:rsid w:val="00AE1DBD"/>
    <w:rsid w:val="00AE2818"/>
    <w:rsid w:val="00AE528F"/>
    <w:rsid w:val="00B014FE"/>
    <w:rsid w:val="00B0703F"/>
    <w:rsid w:val="00B10496"/>
    <w:rsid w:val="00B164AA"/>
    <w:rsid w:val="00B21319"/>
    <w:rsid w:val="00B351FC"/>
    <w:rsid w:val="00B419CE"/>
    <w:rsid w:val="00B41A2A"/>
    <w:rsid w:val="00B4278A"/>
    <w:rsid w:val="00B6250E"/>
    <w:rsid w:val="00B833DA"/>
    <w:rsid w:val="00B85DD7"/>
    <w:rsid w:val="00B86C18"/>
    <w:rsid w:val="00B95A7E"/>
    <w:rsid w:val="00BA00A1"/>
    <w:rsid w:val="00BA119B"/>
    <w:rsid w:val="00BA7672"/>
    <w:rsid w:val="00BB453F"/>
    <w:rsid w:val="00BE0B19"/>
    <w:rsid w:val="00BE54A6"/>
    <w:rsid w:val="00BF7B27"/>
    <w:rsid w:val="00C0319E"/>
    <w:rsid w:val="00C0412B"/>
    <w:rsid w:val="00C62D14"/>
    <w:rsid w:val="00C72621"/>
    <w:rsid w:val="00C85C47"/>
    <w:rsid w:val="00C93AEA"/>
    <w:rsid w:val="00CA5FD4"/>
    <w:rsid w:val="00CD1433"/>
    <w:rsid w:val="00CD1ED8"/>
    <w:rsid w:val="00CE6E39"/>
    <w:rsid w:val="00CF288E"/>
    <w:rsid w:val="00D054B6"/>
    <w:rsid w:val="00D05F48"/>
    <w:rsid w:val="00D10A06"/>
    <w:rsid w:val="00D1158A"/>
    <w:rsid w:val="00D208E0"/>
    <w:rsid w:val="00D216D0"/>
    <w:rsid w:val="00D43123"/>
    <w:rsid w:val="00D47424"/>
    <w:rsid w:val="00D52AED"/>
    <w:rsid w:val="00D576FF"/>
    <w:rsid w:val="00D60812"/>
    <w:rsid w:val="00D66D93"/>
    <w:rsid w:val="00D841F6"/>
    <w:rsid w:val="00D97340"/>
    <w:rsid w:val="00D975BA"/>
    <w:rsid w:val="00DA1AFB"/>
    <w:rsid w:val="00DC06F6"/>
    <w:rsid w:val="00DC2F67"/>
    <w:rsid w:val="00DC2F78"/>
    <w:rsid w:val="00DC73A8"/>
    <w:rsid w:val="00DE3531"/>
    <w:rsid w:val="00DE7AB1"/>
    <w:rsid w:val="00DE7DC9"/>
    <w:rsid w:val="00E042C0"/>
    <w:rsid w:val="00E33B62"/>
    <w:rsid w:val="00E76C83"/>
    <w:rsid w:val="00E77BA3"/>
    <w:rsid w:val="00EA3A5F"/>
    <w:rsid w:val="00ED13A2"/>
    <w:rsid w:val="00ED467D"/>
    <w:rsid w:val="00ED475C"/>
    <w:rsid w:val="00ED753E"/>
    <w:rsid w:val="00EE2DC6"/>
    <w:rsid w:val="00EF1B36"/>
    <w:rsid w:val="00F02A6B"/>
    <w:rsid w:val="00F02D36"/>
    <w:rsid w:val="00F06AFC"/>
    <w:rsid w:val="00F06EA1"/>
    <w:rsid w:val="00F133CB"/>
    <w:rsid w:val="00F22D23"/>
    <w:rsid w:val="00F30B93"/>
    <w:rsid w:val="00F34E8F"/>
    <w:rsid w:val="00F445A7"/>
    <w:rsid w:val="00F62EE6"/>
    <w:rsid w:val="00F65C3F"/>
    <w:rsid w:val="00F773C1"/>
    <w:rsid w:val="00F82553"/>
    <w:rsid w:val="00F90C29"/>
    <w:rsid w:val="00FA73D4"/>
    <w:rsid w:val="00FB663E"/>
    <w:rsid w:val="00FD21DA"/>
    <w:rsid w:val="00FD3AE6"/>
    <w:rsid w:val="00FD52A2"/>
    <w:rsid w:val="00FD7409"/>
    <w:rsid w:val="00FE0F6D"/>
    <w:rsid w:val="00FE4474"/>
    <w:rsid w:val="1635D51A"/>
    <w:rsid w:val="216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6898C4"/>
  <w15:docId w15:val="{A20B0943-6C9A-48F0-9515-2184AA6A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3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rsid w:val="000D7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B58"/>
    <w:rPr>
      <w:sz w:val="20"/>
      <w:szCs w:val="20"/>
    </w:rPr>
  </w:style>
  <w:style w:type="character" w:customStyle="1" w:styleId="CommentTextChar">
    <w:name w:val="Comment Text Char"/>
    <w:link w:val="CommentText"/>
    <w:rsid w:val="000D7B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7B58"/>
    <w:rPr>
      <w:b/>
      <w:bCs/>
    </w:rPr>
  </w:style>
  <w:style w:type="character" w:customStyle="1" w:styleId="CommentSubjectChar">
    <w:name w:val="Comment Subject Char"/>
    <w:link w:val="CommentSubject"/>
    <w:rsid w:val="000D7B5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D7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7B58"/>
    <w:rPr>
      <w:rFonts w:ascii="Tahoma" w:hAnsi="Tahoma" w:cs="Tahoma"/>
      <w:sz w:val="16"/>
      <w:szCs w:val="16"/>
      <w:lang w:eastAsia="en-US"/>
    </w:rPr>
  </w:style>
  <w:style w:type="character" w:customStyle="1" w:styleId="SOPLeader">
    <w:name w:val="SOP Leader"/>
    <w:rsid w:val="00DC2F7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DC2F78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DC2F78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DC2F7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9addef-a496-44fa-9cff-943630a3e9f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52F2E1E051547B39821B53E1AE34D" ma:contentTypeVersion="13" ma:contentTypeDescription="Create a new document." ma:contentTypeScope="" ma:versionID="c7326f7daab0efe02ef76d56e2bfb761">
  <xsd:schema xmlns:xsd="http://www.w3.org/2001/XMLSchema" xmlns:xs="http://www.w3.org/2001/XMLSchema" xmlns:p="http://schemas.microsoft.com/office/2006/metadata/properties" xmlns:ns2="6f10d71e-c3e9-40a3-9cbe-effa2f523d04" xmlns:ns3="309addef-a496-44fa-9cff-943630a3e9f0" targetNamespace="http://schemas.microsoft.com/office/2006/metadata/properties" ma:root="true" ma:fieldsID="5be173282378a73f32a4793d3bdef547" ns2:_="" ns3:_="">
    <xsd:import namespace="6f10d71e-c3e9-40a3-9cbe-effa2f523d04"/>
    <xsd:import namespace="309addef-a496-44fa-9cff-943630a3e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0d71e-c3e9-40a3-9cbe-effa2f523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ddef-a496-44fa-9cff-943630a3e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1FE5D-A825-40D7-A0AB-A41BEF2FF1F3}">
  <ds:schemaRefs>
    <ds:schemaRef ds:uri="http://schemas.microsoft.com/office/2006/metadata/properties"/>
    <ds:schemaRef ds:uri="http://schemas.microsoft.com/office/infopath/2007/PartnerControls"/>
    <ds:schemaRef ds:uri="309addef-a496-44fa-9cff-943630a3e9f0"/>
  </ds:schemaRefs>
</ds:datastoreItem>
</file>

<file path=customXml/itemProps2.xml><?xml version="1.0" encoding="utf-8"?>
<ds:datastoreItem xmlns:ds="http://schemas.openxmlformats.org/officeDocument/2006/customXml" ds:itemID="{0E3909EB-7B14-4312-9F66-25230450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0d71e-c3e9-40a3-9cbe-effa2f523d04"/>
    <ds:schemaRef ds:uri="309addef-a496-44fa-9cff-943630a3e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AA900-5073-4AB1-AA4D-583CBB548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Stuart Horowitz, PhD, MBA, CHRC</Manager>
  <Company>Huron Consulting Group, Inc.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Huron HRPP ToolKit</dc:subject>
  <dc:creator>Jeffrey Cooper</dc:creator>
  <cp:keywords>Huron, HRPP, SOP</cp:keywords>
  <dc:description>©2009-2012 Huron Consulting Services, LLC. Use and distribution subject to End User License Agreement at http://www.huronconsultinggroup.com/SOP</dc:description>
  <cp:lastModifiedBy>Rebillard,Gabrielle</cp:lastModifiedBy>
  <cp:revision>3</cp:revision>
  <cp:lastPrinted>2019-12-17T20:09:00Z</cp:lastPrinted>
  <dcterms:created xsi:type="dcterms:W3CDTF">2021-11-01T14:12:00Z</dcterms:created>
  <dcterms:modified xsi:type="dcterms:W3CDTF">2021-11-01T14:12:00Z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0x010100E8552F2E1E051547B39821B53E1AE34D</vt:lpwstr>
  </property>
  <property fmtid="{D5CDD505-2E9C-101B-9397-08002B2CF9AE}" pid="3" name="Order">
    <vt:r8>11200</vt:r8>
  </property>
  <property fmtid="{D5CDD505-2E9C-101B-9397-08002B2CF9AE}" pid="4" name="ComplianceAssetId">
    <vt:lpwstr/>
  </property>
</Properties>
</file>